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D18F" w14:textId="77777777" w:rsidR="00DD4CCB" w:rsidRPr="00F26C7D" w:rsidRDefault="00DD4CCB" w:rsidP="00DD4CCB">
      <w:pPr>
        <w:rPr>
          <w:rFonts w:ascii="Times New Roman" w:hAnsi="Times New Roman" w:cs="Times New Roman"/>
          <w:sz w:val="23"/>
          <w:szCs w:val="23"/>
        </w:rPr>
      </w:pPr>
      <w:r>
        <w:rPr>
          <w:noProof/>
          <w:sz w:val="20"/>
        </w:rPr>
        <w:drawing>
          <wp:inline distT="0" distB="0" distL="0" distR="0" wp14:anchorId="4F11821F" wp14:editId="6DB9C9CF">
            <wp:extent cx="3689784" cy="1035176"/>
            <wp:effectExtent l="0" t="0" r="6350" b="0"/>
            <wp:docPr id="1900508076" name="Image 1" descr="Division of Purchasing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508076" name="Image 1" descr="Division of Purchasing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784" cy="103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B4220" w14:textId="77777777" w:rsidR="00DD4CCB" w:rsidRPr="00956319" w:rsidRDefault="00DD4CCB" w:rsidP="00956319">
      <w:pPr>
        <w:pStyle w:val="Title"/>
        <w:rPr>
          <w:rFonts w:ascii="Arial" w:hAnsi="Arial" w:cs="Arial"/>
        </w:rPr>
      </w:pPr>
      <w:r w:rsidRPr="00956319">
        <w:rPr>
          <w:rFonts w:ascii="Arial" w:hAnsi="Arial" w:cs="Arial"/>
        </w:rPr>
        <w:t>Policies and Procedures</w:t>
      </w:r>
    </w:p>
    <w:p w14:paraId="77A4A408" w14:textId="501205D3" w:rsidR="00DD4CCB" w:rsidRPr="000441C9" w:rsidRDefault="00DD4CCB" w:rsidP="00DD4CCB">
      <w:pPr>
        <w:ind w:left="2340" w:hanging="2340"/>
        <w:rPr>
          <w:rFonts w:ascii="Arial" w:hAnsi="Arial" w:cs="Arial"/>
          <w:b/>
          <w:bCs/>
        </w:rPr>
      </w:pPr>
      <w:r w:rsidRPr="000441C9">
        <w:rPr>
          <w:rFonts w:ascii="Arial" w:hAnsi="Arial" w:cs="Arial"/>
          <w:b/>
          <w:bCs/>
        </w:rPr>
        <w:t xml:space="preserve">Subject:                     </w:t>
      </w:r>
      <w:r w:rsidR="00EA222A">
        <w:rPr>
          <w:rFonts w:ascii="Arial" w:hAnsi="Arial" w:cs="Arial"/>
          <w:b/>
          <w:bCs/>
        </w:rPr>
        <w:t>Debriefing Policy</w:t>
      </w:r>
    </w:p>
    <w:p w14:paraId="0235C204" w14:textId="7B38F514" w:rsidR="00DD4CCB" w:rsidRPr="000441C9" w:rsidRDefault="00DD4CCB" w:rsidP="00DD4CCB">
      <w:pPr>
        <w:rPr>
          <w:rFonts w:ascii="Arial" w:hAnsi="Arial" w:cs="Arial"/>
          <w:b/>
          <w:bCs/>
        </w:rPr>
      </w:pPr>
      <w:r w:rsidRPr="000441C9">
        <w:rPr>
          <w:rFonts w:ascii="Arial" w:hAnsi="Arial" w:cs="Arial"/>
          <w:b/>
          <w:bCs/>
        </w:rPr>
        <w:t>Policy Number:         PURCH-0</w:t>
      </w:r>
      <w:r w:rsidR="00EA222A">
        <w:rPr>
          <w:rFonts w:ascii="Arial" w:hAnsi="Arial" w:cs="Arial"/>
          <w:b/>
          <w:bCs/>
        </w:rPr>
        <w:t>2</w:t>
      </w:r>
    </w:p>
    <w:p w14:paraId="6360D7B6" w14:textId="442C811A" w:rsidR="00DD4CCB" w:rsidRPr="000441C9" w:rsidRDefault="00DD4CCB" w:rsidP="00AB47D8">
      <w:pPr>
        <w:tabs>
          <w:tab w:val="left" w:pos="0"/>
          <w:tab w:val="left" w:pos="2340"/>
        </w:tabs>
        <w:ind w:left="2430" w:hanging="2430"/>
        <w:rPr>
          <w:rFonts w:ascii="Arial" w:hAnsi="Arial" w:cs="Arial"/>
          <w:b/>
          <w:bCs/>
        </w:rPr>
      </w:pPr>
      <w:r w:rsidRPr="000441C9">
        <w:rPr>
          <w:rFonts w:ascii="Arial" w:hAnsi="Arial" w:cs="Arial"/>
          <w:b/>
          <w:bCs/>
        </w:rPr>
        <w:t xml:space="preserve">Reference:                </w:t>
      </w:r>
      <w:r>
        <w:rPr>
          <w:rFonts w:ascii="Arial" w:hAnsi="Arial" w:cs="Arial"/>
          <w:b/>
          <w:bCs/>
        </w:rPr>
        <w:t xml:space="preserve"> </w:t>
      </w:r>
      <w:r w:rsidRPr="000441C9">
        <w:rPr>
          <w:rFonts w:ascii="Arial" w:hAnsi="Arial" w:cs="Arial"/>
          <w:b/>
          <w:bCs/>
        </w:rPr>
        <w:t>Utah Procurement Code 63G-6a</w:t>
      </w:r>
      <w:r w:rsidR="00E03078">
        <w:rPr>
          <w:rFonts w:ascii="Arial" w:hAnsi="Arial" w:cs="Arial"/>
          <w:b/>
          <w:bCs/>
        </w:rPr>
        <w:t xml:space="preserve"> and</w:t>
      </w:r>
      <w:r w:rsidRPr="000441C9">
        <w:rPr>
          <w:rFonts w:ascii="Arial" w:hAnsi="Arial" w:cs="Arial"/>
          <w:b/>
          <w:bCs/>
        </w:rPr>
        <w:t xml:space="preserve"> Utah Administrative Rule </w:t>
      </w:r>
      <w:r w:rsidR="00AB47D8">
        <w:rPr>
          <w:rFonts w:ascii="Arial" w:hAnsi="Arial" w:cs="Arial"/>
          <w:b/>
          <w:bCs/>
        </w:rPr>
        <w:t xml:space="preserve">   </w:t>
      </w:r>
      <w:r w:rsidRPr="000441C9">
        <w:rPr>
          <w:rFonts w:ascii="Arial" w:hAnsi="Arial" w:cs="Arial"/>
          <w:b/>
          <w:bCs/>
        </w:rPr>
        <w:t xml:space="preserve">R33         </w:t>
      </w:r>
    </w:p>
    <w:p w14:paraId="15404D2B" w14:textId="77777777" w:rsidR="00DD4CCB" w:rsidRPr="000441C9" w:rsidRDefault="00DD4CCB" w:rsidP="00AB47D8">
      <w:pPr>
        <w:ind w:left="2160" w:hanging="2160"/>
        <w:rPr>
          <w:rFonts w:ascii="Arial" w:hAnsi="Arial" w:cs="Arial"/>
          <w:b/>
          <w:bCs/>
        </w:rPr>
      </w:pPr>
      <w:r w:rsidRPr="000441C9">
        <w:rPr>
          <w:rFonts w:ascii="Arial" w:hAnsi="Arial" w:cs="Arial"/>
          <w:b/>
          <w:bCs/>
        </w:rPr>
        <w:t xml:space="preserve">Revision Date: </w:t>
      </w:r>
      <w:r>
        <w:rPr>
          <w:rFonts w:ascii="Arial" w:hAnsi="Arial" w:cs="Arial"/>
          <w:b/>
          <w:bCs/>
        </w:rPr>
        <w:t xml:space="preserve">         </w:t>
      </w:r>
      <w:r w:rsidRPr="000441C9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 xml:space="preserve"> December </w:t>
      </w:r>
      <w:r w:rsidRPr="000441C9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5</w:t>
      </w:r>
    </w:p>
    <w:p w14:paraId="5EDD3240" w14:textId="77777777" w:rsidR="00DD4CCB" w:rsidRPr="00F26C7D" w:rsidRDefault="00DD4CCB" w:rsidP="00DD4CCB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3"/>
          <w:szCs w:val="23"/>
        </w:rPr>
      </w:pPr>
    </w:p>
    <w:p w14:paraId="66DDB3F7" w14:textId="77777777" w:rsidR="00DD4CCB" w:rsidRPr="00956319" w:rsidRDefault="00DD4CCB" w:rsidP="00AA3010">
      <w:pPr>
        <w:pStyle w:val="Heading1"/>
      </w:pPr>
      <w:r w:rsidRPr="00956319">
        <w:t>Purpose:</w:t>
      </w:r>
    </w:p>
    <w:p w14:paraId="624DE817" w14:textId="73F94CE4" w:rsidR="00DD4CCB" w:rsidRPr="0031322C" w:rsidRDefault="00DD4CCB" w:rsidP="00DD4CCB">
      <w:pPr>
        <w:rPr>
          <w:rFonts w:ascii="Arial" w:hAnsi="Arial" w:cs="Arial"/>
        </w:rPr>
      </w:pPr>
      <w:r w:rsidRPr="0031322C">
        <w:rPr>
          <w:rFonts w:ascii="Arial" w:hAnsi="Arial" w:cs="Arial"/>
        </w:rPr>
        <w:t>Th</w:t>
      </w:r>
      <w:r w:rsidR="00EA222A">
        <w:rPr>
          <w:rFonts w:ascii="Arial" w:hAnsi="Arial" w:cs="Arial"/>
        </w:rPr>
        <w:t>is policy sets forth the Division of Purchasing’s guiding policy regarding debriefings</w:t>
      </w:r>
    </w:p>
    <w:p w14:paraId="7BAA323C" w14:textId="77777777" w:rsidR="00DD4CCB" w:rsidRPr="00956319" w:rsidRDefault="00DD4CCB" w:rsidP="00AA3010">
      <w:pPr>
        <w:pStyle w:val="Heading1"/>
      </w:pPr>
      <w:r w:rsidRPr="00956319">
        <w:t>Policy:</w:t>
      </w:r>
    </w:p>
    <w:p w14:paraId="7D175530" w14:textId="17BEAC39" w:rsidR="00DD4CCB" w:rsidRPr="0031322C" w:rsidRDefault="00DD4CCB" w:rsidP="00EA222A">
      <w:pPr>
        <w:rPr>
          <w:rFonts w:ascii="Arial" w:hAnsi="Arial" w:cs="Arial"/>
        </w:rPr>
      </w:pPr>
      <w:r w:rsidRPr="0031322C">
        <w:rPr>
          <w:rFonts w:ascii="Arial" w:hAnsi="Arial" w:cs="Arial"/>
        </w:rPr>
        <w:t xml:space="preserve">The </w:t>
      </w:r>
      <w:r w:rsidR="00EA222A">
        <w:rPr>
          <w:rFonts w:ascii="Arial" w:hAnsi="Arial" w:cs="Arial"/>
        </w:rPr>
        <w:t xml:space="preserve">Utah Procurement Code and Administrative Rules do not require debriefings. The Division of </w:t>
      </w:r>
      <w:r w:rsidR="000108F8">
        <w:rPr>
          <w:rFonts w:ascii="Arial" w:hAnsi="Arial" w:cs="Arial"/>
        </w:rPr>
        <w:t xml:space="preserve">State Purchasing and State Agencies under the jurisdiction of the Division of State Purchasing do not conduct </w:t>
      </w:r>
      <w:r w:rsidR="00E03078">
        <w:rPr>
          <w:rFonts w:ascii="Arial" w:hAnsi="Arial" w:cs="Arial"/>
        </w:rPr>
        <w:t>debriefings</w:t>
      </w:r>
      <w:r w:rsidR="000108F8">
        <w:rPr>
          <w:rFonts w:ascii="Arial" w:hAnsi="Arial" w:cs="Arial"/>
        </w:rPr>
        <w:t>.</w:t>
      </w:r>
    </w:p>
    <w:p w14:paraId="644ADF5C" w14:textId="77777777" w:rsidR="00DD4CCB" w:rsidRPr="00F26C7D" w:rsidRDefault="00DD4CCB" w:rsidP="00DD4CCB">
      <w:pPr>
        <w:rPr>
          <w:rFonts w:ascii="Times New Roman" w:hAnsi="Times New Roman" w:cs="Times New Roman"/>
        </w:rPr>
      </w:pPr>
    </w:p>
    <w:p w14:paraId="2767AAD5" w14:textId="77777777" w:rsidR="00DD4CCB" w:rsidRPr="00F26C7D" w:rsidRDefault="00DD4CCB" w:rsidP="00DD4CCB">
      <w:pPr>
        <w:rPr>
          <w:rFonts w:ascii="Times New Roman" w:hAnsi="Times New Roman" w:cs="Times New Roman"/>
        </w:rPr>
      </w:pPr>
    </w:p>
    <w:sectPr w:rsidR="00DD4CCB" w:rsidRPr="00F26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506E3"/>
    <w:multiLevelType w:val="hybridMultilevel"/>
    <w:tmpl w:val="6D62D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5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CB"/>
    <w:rsid w:val="000108F8"/>
    <w:rsid w:val="000B163C"/>
    <w:rsid w:val="00223C0A"/>
    <w:rsid w:val="005D6E83"/>
    <w:rsid w:val="00956319"/>
    <w:rsid w:val="00A1679D"/>
    <w:rsid w:val="00AA3010"/>
    <w:rsid w:val="00AB47D8"/>
    <w:rsid w:val="00BA137B"/>
    <w:rsid w:val="00D82E4E"/>
    <w:rsid w:val="00DD4CCB"/>
    <w:rsid w:val="00E03078"/>
    <w:rsid w:val="00E7735C"/>
    <w:rsid w:val="00EA222A"/>
    <w:rsid w:val="00FB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9C4EA"/>
  <w15:chartTrackingRefBased/>
  <w15:docId w15:val="{15E2E88D-4B76-4612-94D4-2513D023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CCB"/>
  </w:style>
  <w:style w:type="paragraph" w:styleId="Heading1">
    <w:name w:val="heading 1"/>
    <w:basedOn w:val="Normal"/>
    <w:next w:val="Normal"/>
    <w:link w:val="Heading1Char"/>
    <w:uiPriority w:val="9"/>
    <w:qFormat/>
    <w:rsid w:val="00AA3010"/>
    <w:pPr>
      <w:keepNext/>
      <w:keepLines/>
      <w:spacing w:before="360" w:after="80"/>
      <w:outlineLvl w:val="0"/>
    </w:pPr>
    <w:rPr>
      <w:rFonts w:ascii="Arial" w:eastAsiaTheme="majorEastAsia" w:hAnsi="Arial" w:cs="Arial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C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CC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010"/>
    <w:rPr>
      <w:rFonts w:ascii="Arial" w:eastAsiaTheme="majorEastAsia" w:hAnsi="Arial" w:cs="Arial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4C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CC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CC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CC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C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CC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CC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4CC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4C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 Siddoway</dc:creator>
  <cp:keywords/>
  <dc:description/>
  <cp:lastModifiedBy>Charm Siddoway</cp:lastModifiedBy>
  <cp:revision>5</cp:revision>
  <dcterms:created xsi:type="dcterms:W3CDTF">2025-12-10T21:45:00Z</dcterms:created>
  <dcterms:modified xsi:type="dcterms:W3CDTF">2026-01-06T18:41:00Z</dcterms:modified>
</cp:coreProperties>
</file>