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060" w:rsidRPr="009A7DBB" w:rsidRDefault="00A20060" w:rsidP="00A20060">
      <w:pPr>
        <w:spacing w:line="276" w:lineRule="atLeast"/>
        <w:ind w:left="1620"/>
        <w:jc w:val="both"/>
        <w:rPr>
          <w:b/>
          <w:spacing w:val="6"/>
          <w:sz w:val="22"/>
          <w:szCs w:val="22"/>
        </w:rPr>
      </w:pPr>
      <w:bookmarkStart w:id="0" w:name="_GoBack"/>
      <w:bookmarkEnd w:id="0"/>
      <w:r w:rsidRPr="009A7DBB">
        <w:rPr>
          <w:noProof/>
          <w:sz w:val="22"/>
          <w:szCs w:val="22"/>
        </w:rPr>
        <w:drawing>
          <wp:anchor distT="0" distB="0" distL="114300" distR="114300" simplePos="0" relativeHeight="251659776" behindDoc="1" locked="0" layoutInCell="1" allowOverlap="1" wp14:anchorId="0F1410F0" wp14:editId="0FDA7832">
            <wp:simplePos x="0" y="0"/>
            <wp:positionH relativeFrom="column">
              <wp:posOffset>114300</wp:posOffset>
            </wp:positionH>
            <wp:positionV relativeFrom="paragraph">
              <wp:posOffset>0</wp:posOffset>
            </wp:positionV>
            <wp:extent cx="800100" cy="8540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70" t="-1596" r="-270" b="-1596"/>
                    <a:stretch>
                      <a:fillRect/>
                    </a:stretch>
                  </pic:blipFill>
                  <pic:spPr bwMode="auto">
                    <a:xfrm>
                      <a:off x="0" y="0"/>
                      <a:ext cx="800100"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DBB">
        <w:rPr>
          <w:b/>
          <w:spacing w:val="6"/>
          <w:sz w:val="22"/>
          <w:szCs w:val="22"/>
        </w:rPr>
        <w:t xml:space="preserve">STATE OF UTAH - DEPARTMENT OF </w:t>
      </w:r>
      <w:r w:rsidR="009F424B">
        <w:rPr>
          <w:b/>
          <w:spacing w:val="6"/>
          <w:sz w:val="22"/>
          <w:szCs w:val="22"/>
        </w:rPr>
        <w:t>GOVERNMENT OPERATIONS</w:t>
      </w:r>
    </w:p>
    <w:p w:rsidR="00A20060" w:rsidRPr="009A7DBB" w:rsidRDefault="00A20060" w:rsidP="00A20060">
      <w:pPr>
        <w:spacing w:after="60"/>
        <w:ind w:left="1627"/>
        <w:jc w:val="both"/>
        <w:rPr>
          <w:b/>
          <w:bCs/>
          <w:sz w:val="22"/>
          <w:szCs w:val="22"/>
        </w:rPr>
      </w:pPr>
      <w:r w:rsidRPr="009A7DBB">
        <w:rPr>
          <w:b/>
          <w:bCs/>
          <w:sz w:val="22"/>
          <w:szCs w:val="22"/>
        </w:rPr>
        <w:t>Division of Purchasing &amp; General Services</w:t>
      </w:r>
    </w:p>
    <w:p w:rsidR="00A20060" w:rsidRPr="009A7DBB" w:rsidRDefault="009F424B" w:rsidP="00A20060">
      <w:pPr>
        <w:spacing w:line="264" w:lineRule="auto"/>
        <w:ind w:left="1627"/>
        <w:jc w:val="both"/>
        <w:rPr>
          <w:b/>
          <w:spacing w:val="6"/>
          <w:sz w:val="22"/>
          <w:szCs w:val="22"/>
        </w:rPr>
      </w:pPr>
      <w:r>
        <w:rPr>
          <w:b/>
          <w:spacing w:val="6"/>
          <w:sz w:val="22"/>
          <w:szCs w:val="22"/>
        </w:rPr>
        <w:t>4315 South 2700 West, Floor 3</w:t>
      </w:r>
      <w:r w:rsidR="00A20060" w:rsidRPr="009A7DBB">
        <w:rPr>
          <w:b/>
          <w:spacing w:val="6"/>
          <w:sz w:val="22"/>
          <w:szCs w:val="22"/>
        </w:rPr>
        <w:t xml:space="preserve">, </w:t>
      </w:r>
      <w:r>
        <w:rPr>
          <w:b/>
          <w:spacing w:val="6"/>
          <w:sz w:val="22"/>
          <w:szCs w:val="22"/>
        </w:rPr>
        <w:t>Taylorsville,</w:t>
      </w:r>
      <w:r w:rsidR="00A20060" w:rsidRPr="009A7DBB">
        <w:rPr>
          <w:b/>
          <w:spacing w:val="6"/>
          <w:sz w:val="22"/>
          <w:szCs w:val="22"/>
        </w:rPr>
        <w:t xml:space="preserve"> Utah </w:t>
      </w:r>
      <w:r>
        <w:rPr>
          <w:b/>
          <w:spacing w:val="6"/>
          <w:sz w:val="22"/>
          <w:szCs w:val="22"/>
        </w:rPr>
        <w:t>84129</w:t>
      </w:r>
      <w:r w:rsidR="00A20060" w:rsidRPr="009A7DBB">
        <w:rPr>
          <w:b/>
          <w:spacing w:val="6"/>
          <w:sz w:val="22"/>
          <w:szCs w:val="22"/>
        </w:rPr>
        <w:t>-</w:t>
      </w:r>
      <w:r>
        <w:rPr>
          <w:b/>
          <w:spacing w:val="6"/>
          <w:sz w:val="22"/>
          <w:szCs w:val="22"/>
        </w:rPr>
        <w:t>2128</w:t>
      </w:r>
      <w:r w:rsidR="00A20060" w:rsidRPr="009A7DBB">
        <w:rPr>
          <w:b/>
          <w:spacing w:val="6"/>
          <w:sz w:val="22"/>
          <w:szCs w:val="22"/>
        </w:rPr>
        <w:t xml:space="preserve"> </w:t>
      </w:r>
    </w:p>
    <w:p w:rsidR="00A20060" w:rsidRPr="009A7DBB" w:rsidRDefault="00A20060" w:rsidP="00A20060">
      <w:pPr>
        <w:spacing w:line="264" w:lineRule="auto"/>
        <w:ind w:left="1627"/>
        <w:jc w:val="both"/>
        <w:rPr>
          <w:b/>
          <w:spacing w:val="6"/>
          <w:sz w:val="22"/>
          <w:szCs w:val="22"/>
        </w:rPr>
      </w:pPr>
      <w:r w:rsidRPr="009A7DBB">
        <w:rPr>
          <w:b/>
          <w:spacing w:val="6"/>
          <w:sz w:val="22"/>
          <w:szCs w:val="22"/>
        </w:rPr>
        <w:t>Phone: 801-</w:t>
      </w:r>
      <w:r w:rsidR="0059159B">
        <w:rPr>
          <w:b/>
          <w:spacing w:val="6"/>
          <w:sz w:val="22"/>
          <w:szCs w:val="22"/>
        </w:rPr>
        <w:t xml:space="preserve">957-7160 </w:t>
      </w:r>
      <w:hyperlink r:id="rId9" w:history="1">
        <w:r w:rsidRPr="009A7DBB">
          <w:rPr>
            <w:rStyle w:val="Hyperlink"/>
            <w:b/>
            <w:color w:val="auto"/>
            <w:spacing w:val="6"/>
            <w:sz w:val="22"/>
            <w:szCs w:val="22"/>
          </w:rPr>
          <w:t>www.purchasing.utah.gov</w:t>
        </w:r>
      </w:hyperlink>
    </w:p>
    <w:p w:rsidR="00384A1E" w:rsidRPr="009A7DBB" w:rsidRDefault="00CD44C3" w:rsidP="00A26AC2">
      <w:pPr>
        <w:tabs>
          <w:tab w:val="left" w:pos="0"/>
        </w:tabs>
        <w:suppressAutoHyphens/>
        <w:rPr>
          <w:color w:val="000000"/>
          <w:sz w:val="22"/>
          <w:szCs w:val="22"/>
        </w:rPr>
      </w:pPr>
      <w:r>
        <w:rPr>
          <w:b/>
          <w:color w:val="000000"/>
          <w:sz w:val="22"/>
          <w:szCs w:val="22"/>
        </w:rPr>
        <w:pict>
          <v:rect id="_x0000_i1025" style="width:0;height:1.5pt" o:hralign="center" o:hrstd="t" o:hr="t" fillcolor="#a0a0a0" stroked="f"/>
        </w:pict>
      </w:r>
    </w:p>
    <w:p w:rsidR="00E10796" w:rsidRPr="00312A1B" w:rsidRDefault="00E10796" w:rsidP="009E4B00">
      <w:pPr>
        <w:tabs>
          <w:tab w:val="left" w:pos="-720"/>
        </w:tabs>
        <w:suppressAutoHyphens/>
        <w:spacing w:before="0" w:after="0"/>
        <w:ind w:left="-446" w:right="-547"/>
        <w:jc w:val="both"/>
        <w:rPr>
          <w:color w:val="0000FF"/>
          <w:sz w:val="22"/>
          <w:szCs w:val="22"/>
          <w:u w:val="single"/>
        </w:rPr>
      </w:pPr>
      <w:r w:rsidRPr="00312A1B">
        <w:rPr>
          <w:color w:val="000000"/>
          <w:sz w:val="22"/>
          <w:szCs w:val="22"/>
        </w:rPr>
        <w:t xml:space="preserve">Before completing this </w:t>
      </w:r>
      <w:proofErr w:type="gramStart"/>
      <w:r w:rsidRPr="00312A1B">
        <w:rPr>
          <w:color w:val="000000"/>
          <w:sz w:val="22"/>
          <w:szCs w:val="22"/>
        </w:rPr>
        <w:t>Questionnaire</w:t>
      </w:r>
      <w:proofErr w:type="gramEnd"/>
      <w:r w:rsidRPr="00312A1B">
        <w:rPr>
          <w:color w:val="000000"/>
          <w:sz w:val="22"/>
          <w:szCs w:val="22"/>
        </w:rPr>
        <w:t xml:space="preserve"> your agency must search the State of Utah Cooperative Contracts to see if the procurement item listed in this Questionnaire is already under contract. State Cooperative Contracts can</w:t>
      </w:r>
      <w:r w:rsidR="001C47B9">
        <w:rPr>
          <w:color w:val="000000"/>
          <w:sz w:val="22"/>
          <w:szCs w:val="22"/>
        </w:rPr>
        <w:t xml:space="preserve"> be searched</w:t>
      </w:r>
      <w:r w:rsidRPr="00312A1B">
        <w:rPr>
          <w:color w:val="000000"/>
          <w:sz w:val="22"/>
          <w:szCs w:val="22"/>
        </w:rPr>
        <w:t xml:space="preserve"> at </w:t>
      </w:r>
      <w:hyperlink r:id="rId10" w:history="1">
        <w:r w:rsidRPr="00312A1B">
          <w:rPr>
            <w:color w:val="0000FF"/>
            <w:sz w:val="22"/>
            <w:szCs w:val="22"/>
            <w:u w:val="single"/>
          </w:rPr>
          <w:t>http://purchasing.utah.gov/purchasing/statecontractsearch.html</w:t>
        </w:r>
      </w:hyperlink>
    </w:p>
    <w:p w:rsidR="009E4B00" w:rsidRPr="00312A1B" w:rsidRDefault="009E4B00" w:rsidP="009E4B00">
      <w:pPr>
        <w:tabs>
          <w:tab w:val="left" w:pos="-720"/>
        </w:tabs>
        <w:suppressAutoHyphens/>
        <w:spacing w:before="0" w:after="0"/>
        <w:ind w:left="-446" w:right="-547"/>
        <w:jc w:val="both"/>
        <w:rPr>
          <w:color w:val="0000FF"/>
          <w:sz w:val="22"/>
          <w:szCs w:val="22"/>
          <w:u w:val="single"/>
        </w:rPr>
      </w:pPr>
    </w:p>
    <w:p w:rsidR="00384A1E" w:rsidRPr="00312A1B" w:rsidRDefault="00384A1E" w:rsidP="009E4B00">
      <w:pPr>
        <w:tabs>
          <w:tab w:val="left" w:pos="-720"/>
        </w:tabs>
        <w:suppressAutoHyphens/>
        <w:spacing w:before="0" w:after="0"/>
        <w:ind w:left="-446" w:right="-547"/>
        <w:jc w:val="both"/>
        <w:rPr>
          <w:sz w:val="22"/>
          <w:szCs w:val="22"/>
        </w:rPr>
      </w:pPr>
      <w:r w:rsidRPr="00312A1B">
        <w:rPr>
          <w:color w:val="000000"/>
          <w:sz w:val="22"/>
          <w:szCs w:val="22"/>
        </w:rPr>
        <w:t xml:space="preserve">This </w:t>
      </w:r>
      <w:r w:rsidR="00A10CB2" w:rsidRPr="00312A1B">
        <w:rPr>
          <w:color w:val="000000"/>
          <w:sz w:val="22"/>
          <w:szCs w:val="22"/>
        </w:rPr>
        <w:t>Questionnaire</w:t>
      </w:r>
      <w:r w:rsidRPr="00312A1B">
        <w:rPr>
          <w:color w:val="000000"/>
          <w:sz w:val="22"/>
          <w:szCs w:val="22"/>
        </w:rPr>
        <w:t xml:space="preserve"> has been prepared to ask </w:t>
      </w:r>
      <w:r w:rsidR="001A15DA" w:rsidRPr="00312A1B">
        <w:rPr>
          <w:color w:val="000000"/>
          <w:sz w:val="22"/>
          <w:szCs w:val="22"/>
        </w:rPr>
        <w:t xml:space="preserve">for key information to help State Purchasing </w:t>
      </w:r>
      <w:r w:rsidRPr="00312A1B">
        <w:rPr>
          <w:color w:val="000000"/>
          <w:sz w:val="22"/>
          <w:szCs w:val="22"/>
        </w:rPr>
        <w:t>develop</w:t>
      </w:r>
      <w:r w:rsidR="00422D9D" w:rsidRPr="00312A1B">
        <w:rPr>
          <w:color w:val="000000"/>
          <w:sz w:val="22"/>
          <w:szCs w:val="22"/>
        </w:rPr>
        <w:t xml:space="preserve"> a solicitation that complies with the Utah Procurement Code</w:t>
      </w:r>
      <w:r w:rsidRPr="00312A1B">
        <w:rPr>
          <w:color w:val="000000"/>
          <w:sz w:val="22"/>
          <w:szCs w:val="22"/>
        </w:rPr>
        <w:t>.</w:t>
      </w:r>
      <w:r w:rsidR="00E10796" w:rsidRPr="00312A1B">
        <w:rPr>
          <w:color w:val="000000"/>
          <w:sz w:val="22"/>
          <w:szCs w:val="22"/>
        </w:rPr>
        <w:t xml:space="preserve"> Please complete as much o</w:t>
      </w:r>
      <w:r w:rsidR="00974396" w:rsidRPr="00312A1B">
        <w:rPr>
          <w:color w:val="000000"/>
          <w:sz w:val="22"/>
          <w:szCs w:val="22"/>
        </w:rPr>
        <w:t>f this Questionnaire as you can, as State Purchasing will assist with any of your questions once it has received your Questionnaire.</w:t>
      </w:r>
      <w:r w:rsidR="00E10796" w:rsidRPr="00312A1B">
        <w:rPr>
          <w:color w:val="000000"/>
          <w:sz w:val="22"/>
          <w:szCs w:val="22"/>
        </w:rPr>
        <w:t xml:space="preserve"> </w:t>
      </w:r>
      <w:r w:rsidR="00D82C3C" w:rsidRPr="00312A1B">
        <w:rPr>
          <w:sz w:val="22"/>
          <w:szCs w:val="22"/>
        </w:rPr>
        <w:t xml:space="preserve">Please submit the completed Questionnaire to </w:t>
      </w:r>
      <w:hyperlink r:id="rId11" w:history="1">
        <w:r w:rsidR="00D82C3C" w:rsidRPr="00312A1B">
          <w:rPr>
            <w:rStyle w:val="Hyperlink"/>
            <w:sz w:val="22"/>
            <w:szCs w:val="22"/>
          </w:rPr>
          <w:t>purchasingsolicitations@utah.gov</w:t>
        </w:r>
      </w:hyperlink>
      <w:r w:rsidR="00D82C3C" w:rsidRPr="00312A1B">
        <w:rPr>
          <w:sz w:val="22"/>
          <w:szCs w:val="22"/>
        </w:rPr>
        <w:t xml:space="preserve"> once you have entered in a Standard Requisition (RQS) transaction entered in FINET.</w:t>
      </w:r>
    </w:p>
    <w:p w:rsidR="009E4B00" w:rsidRPr="00312A1B" w:rsidRDefault="009E4B00" w:rsidP="009E4B00">
      <w:pPr>
        <w:tabs>
          <w:tab w:val="left" w:pos="-720"/>
        </w:tabs>
        <w:suppressAutoHyphens/>
        <w:spacing w:before="0" w:after="0"/>
        <w:ind w:left="-446" w:right="-547"/>
        <w:jc w:val="both"/>
        <w:rPr>
          <w:color w:val="000000"/>
          <w:sz w:val="22"/>
          <w:szCs w:val="22"/>
        </w:rPr>
      </w:pPr>
    </w:p>
    <w:p w:rsidR="009E46F8" w:rsidRPr="00312A1B" w:rsidRDefault="00384A1E" w:rsidP="009E4B00">
      <w:pPr>
        <w:tabs>
          <w:tab w:val="left" w:pos="-450"/>
        </w:tabs>
        <w:suppressAutoHyphens/>
        <w:spacing w:before="0" w:after="0"/>
        <w:ind w:left="-446" w:right="-547"/>
        <w:jc w:val="both"/>
        <w:rPr>
          <w:color w:val="000000"/>
          <w:sz w:val="22"/>
          <w:szCs w:val="22"/>
        </w:rPr>
      </w:pPr>
      <w:r w:rsidRPr="00312A1B">
        <w:rPr>
          <w:color w:val="000000"/>
          <w:sz w:val="22"/>
          <w:szCs w:val="22"/>
        </w:rPr>
        <w:t xml:space="preserve">Upon </w:t>
      </w:r>
      <w:r w:rsidR="00E10796" w:rsidRPr="00312A1B">
        <w:rPr>
          <w:color w:val="000000"/>
          <w:sz w:val="22"/>
          <w:szCs w:val="22"/>
        </w:rPr>
        <w:t>receiving this Questionnaire</w:t>
      </w:r>
      <w:r w:rsidRPr="00312A1B">
        <w:rPr>
          <w:color w:val="000000"/>
          <w:sz w:val="22"/>
          <w:szCs w:val="22"/>
        </w:rPr>
        <w:t xml:space="preserve">, State Purchasing </w:t>
      </w:r>
      <w:r w:rsidR="00422D9D" w:rsidRPr="00312A1B">
        <w:rPr>
          <w:color w:val="000000"/>
          <w:sz w:val="22"/>
          <w:szCs w:val="22"/>
        </w:rPr>
        <w:t>and your agency will</w:t>
      </w:r>
      <w:r w:rsidR="00EB4246" w:rsidRPr="00312A1B">
        <w:rPr>
          <w:color w:val="000000"/>
          <w:sz w:val="22"/>
          <w:szCs w:val="22"/>
        </w:rPr>
        <w:t xml:space="preserve"> </w:t>
      </w:r>
      <w:r w:rsidRPr="00312A1B">
        <w:rPr>
          <w:color w:val="000000"/>
          <w:sz w:val="22"/>
          <w:szCs w:val="22"/>
        </w:rPr>
        <w:t>review</w:t>
      </w:r>
      <w:r w:rsidR="00EB4246" w:rsidRPr="00312A1B">
        <w:rPr>
          <w:color w:val="000000"/>
          <w:sz w:val="22"/>
          <w:szCs w:val="22"/>
        </w:rPr>
        <w:t xml:space="preserve"> and discuss each element of</w:t>
      </w:r>
      <w:r w:rsidRPr="00312A1B">
        <w:rPr>
          <w:color w:val="000000"/>
          <w:sz w:val="22"/>
          <w:szCs w:val="22"/>
        </w:rPr>
        <w:t xml:space="preserve"> the</w:t>
      </w:r>
      <w:r w:rsidR="00422D9D" w:rsidRPr="00312A1B">
        <w:rPr>
          <w:color w:val="000000"/>
          <w:sz w:val="22"/>
          <w:szCs w:val="22"/>
        </w:rPr>
        <w:t xml:space="preserve"> solicitation</w:t>
      </w:r>
      <w:r w:rsidRPr="00312A1B">
        <w:rPr>
          <w:color w:val="000000"/>
          <w:sz w:val="22"/>
          <w:szCs w:val="22"/>
        </w:rPr>
        <w:t xml:space="preserve"> document and make appropriate changes</w:t>
      </w:r>
      <w:r w:rsidR="00EB4246" w:rsidRPr="00312A1B">
        <w:rPr>
          <w:color w:val="000000"/>
          <w:sz w:val="22"/>
          <w:szCs w:val="22"/>
        </w:rPr>
        <w:t xml:space="preserve"> and </w:t>
      </w:r>
      <w:r w:rsidRPr="00312A1B">
        <w:rPr>
          <w:color w:val="000000"/>
          <w:sz w:val="22"/>
          <w:szCs w:val="22"/>
        </w:rPr>
        <w:t xml:space="preserve">additions. </w:t>
      </w:r>
      <w:r w:rsidR="00E10796" w:rsidRPr="00312A1B">
        <w:rPr>
          <w:color w:val="000000"/>
          <w:sz w:val="22"/>
          <w:szCs w:val="22"/>
        </w:rPr>
        <w:t>State Purchasing will also help your agency select the best procurement process available to your agency</w:t>
      </w:r>
      <w:r w:rsidR="00EA4677" w:rsidRPr="00312A1B">
        <w:rPr>
          <w:color w:val="000000"/>
          <w:sz w:val="22"/>
          <w:szCs w:val="22"/>
        </w:rPr>
        <w:t xml:space="preserve"> in order to get the procurement item in a timely manner</w:t>
      </w:r>
      <w:r w:rsidR="00E10796" w:rsidRPr="00312A1B">
        <w:rPr>
          <w:color w:val="000000"/>
          <w:sz w:val="22"/>
          <w:szCs w:val="22"/>
        </w:rPr>
        <w:t>.</w:t>
      </w:r>
    </w:p>
    <w:p w:rsidR="009E4B00" w:rsidRPr="00312A1B" w:rsidRDefault="009E4B00" w:rsidP="009E4B00">
      <w:pPr>
        <w:tabs>
          <w:tab w:val="left" w:pos="-450"/>
        </w:tabs>
        <w:suppressAutoHyphens/>
        <w:spacing w:before="0" w:after="0"/>
        <w:ind w:left="-446" w:right="-547"/>
        <w:jc w:val="both"/>
        <w:rPr>
          <w:color w:val="000000"/>
          <w:sz w:val="22"/>
          <w:szCs w:val="22"/>
        </w:rPr>
      </w:pPr>
    </w:p>
    <w:tbl>
      <w:tblPr>
        <w:tblW w:w="10530" w:type="dxa"/>
        <w:tblInd w:w="-34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00" w:firstRow="0" w:lastRow="0" w:firstColumn="0" w:lastColumn="0" w:noHBand="0" w:noVBand="0"/>
      </w:tblPr>
      <w:tblGrid>
        <w:gridCol w:w="3060"/>
        <w:gridCol w:w="7470"/>
      </w:tblGrid>
      <w:tr w:rsidR="0026116B" w:rsidRPr="00312A1B" w:rsidTr="009E4B00">
        <w:trPr>
          <w:trHeight w:val="373"/>
        </w:trPr>
        <w:tc>
          <w:tcPr>
            <w:tcW w:w="10530" w:type="dxa"/>
            <w:gridSpan w:val="2"/>
            <w:shd w:val="clear" w:color="auto" w:fill="F2F2F2" w:themeFill="background1" w:themeFillShade="F2"/>
            <w:vAlign w:val="center"/>
          </w:tcPr>
          <w:p w:rsidR="0026116B" w:rsidRPr="00312A1B" w:rsidRDefault="0026116B" w:rsidP="009E4B00">
            <w:pPr>
              <w:tabs>
                <w:tab w:val="left" w:pos="0"/>
              </w:tabs>
              <w:suppressAutoHyphens/>
              <w:spacing w:before="0" w:after="0"/>
              <w:ind w:left="-14"/>
              <w:jc w:val="both"/>
              <w:rPr>
                <w:color w:val="000000"/>
                <w:sz w:val="22"/>
                <w:szCs w:val="22"/>
              </w:rPr>
            </w:pPr>
            <w:r w:rsidRPr="00312A1B">
              <w:rPr>
                <w:b/>
                <w:color w:val="000000"/>
                <w:sz w:val="22"/>
                <w:szCs w:val="22"/>
              </w:rPr>
              <w:t>Contact Information</w:t>
            </w:r>
            <w:r w:rsidR="00E10796" w:rsidRPr="00312A1B">
              <w:rPr>
                <w:b/>
                <w:color w:val="000000"/>
                <w:sz w:val="22"/>
                <w:szCs w:val="22"/>
              </w:rPr>
              <w:t>:</w:t>
            </w:r>
            <w:r w:rsidR="00E10796" w:rsidRPr="00312A1B">
              <w:rPr>
                <w:color w:val="000000"/>
                <w:sz w:val="22"/>
                <w:szCs w:val="22"/>
              </w:rPr>
              <w:t xml:space="preserve"> </w:t>
            </w:r>
            <w:r w:rsidR="00E10796" w:rsidRPr="00312A1B">
              <w:rPr>
                <w:i/>
                <w:color w:val="000000"/>
                <w:sz w:val="22"/>
                <w:szCs w:val="22"/>
              </w:rPr>
              <w:t>The contact person should be available during the issuing of the solicitation to assist with answering any questions that the vendor community may have about the solicitation.</w:t>
            </w:r>
            <w:r w:rsidR="00EA4677" w:rsidRPr="00312A1B">
              <w:rPr>
                <w:i/>
                <w:color w:val="000000"/>
                <w:sz w:val="22"/>
                <w:szCs w:val="22"/>
              </w:rPr>
              <w:t xml:space="preserve"> </w:t>
            </w:r>
            <w:r w:rsidR="009E4B00" w:rsidRPr="00312A1B">
              <w:rPr>
                <w:i/>
                <w:color w:val="000000"/>
                <w:sz w:val="22"/>
                <w:szCs w:val="22"/>
              </w:rPr>
              <w:t>Agencies</w:t>
            </w:r>
            <w:r w:rsidR="00EA4677" w:rsidRPr="00312A1B">
              <w:rPr>
                <w:i/>
                <w:color w:val="000000"/>
                <w:sz w:val="22"/>
                <w:szCs w:val="22"/>
              </w:rPr>
              <w:t xml:space="preserve"> may identify as many people as they want in this section.</w:t>
            </w:r>
          </w:p>
        </w:tc>
      </w:tr>
      <w:tr w:rsidR="002E2011" w:rsidRPr="00312A1B" w:rsidTr="009E4B00">
        <w:trPr>
          <w:trHeight w:val="373"/>
        </w:trPr>
        <w:tc>
          <w:tcPr>
            <w:tcW w:w="3060" w:type="dxa"/>
            <w:tcBorders>
              <w:right w:val="single" w:sz="6" w:space="0" w:color="auto"/>
            </w:tcBorders>
            <w:vAlign w:val="center"/>
          </w:tcPr>
          <w:p w:rsidR="002E2011" w:rsidRPr="00312A1B" w:rsidRDefault="002E2011" w:rsidP="002E2011">
            <w:pPr>
              <w:tabs>
                <w:tab w:val="right" w:pos="0"/>
                <w:tab w:val="left" w:pos="2160"/>
              </w:tabs>
              <w:suppressAutoHyphens/>
              <w:rPr>
                <w:color w:val="000000"/>
                <w:sz w:val="22"/>
                <w:szCs w:val="22"/>
              </w:rPr>
            </w:pPr>
            <w:r w:rsidRPr="00312A1B">
              <w:rPr>
                <w:color w:val="000000"/>
                <w:sz w:val="22"/>
                <w:szCs w:val="22"/>
              </w:rPr>
              <w:t xml:space="preserve">Requesting Department: </w:t>
            </w:r>
          </w:p>
        </w:tc>
        <w:tc>
          <w:tcPr>
            <w:tcW w:w="7470" w:type="dxa"/>
            <w:tcBorders>
              <w:top w:val="single" w:sz="6" w:space="0" w:color="auto"/>
              <w:left w:val="single" w:sz="6" w:space="0" w:color="auto"/>
              <w:bottom w:val="single" w:sz="6" w:space="0" w:color="auto"/>
            </w:tcBorders>
          </w:tcPr>
          <w:p w:rsidR="002E2011" w:rsidRPr="00312A1B" w:rsidRDefault="0026116B" w:rsidP="00F84784">
            <w:pPr>
              <w:suppressAutoHyphens/>
              <w:spacing w:before="60" w:after="60"/>
              <w:rPr>
                <w:b/>
                <w:color w:val="000000"/>
                <w:sz w:val="22"/>
                <w:szCs w:val="22"/>
              </w:rPr>
            </w:pPr>
            <w:r w:rsidRPr="00312A1B">
              <w:rPr>
                <w:sz w:val="22"/>
                <w:szCs w:val="22"/>
              </w:rPr>
              <w:fldChar w:fldCharType="begin">
                <w:ffData>
                  <w:name w:val="Text34"/>
                  <w:enabled/>
                  <w:calcOnExit w:val="0"/>
                  <w:textInput/>
                </w:ffData>
              </w:fldChar>
            </w:r>
            <w:r w:rsidRPr="00312A1B">
              <w:rPr>
                <w:sz w:val="22"/>
                <w:szCs w:val="22"/>
              </w:rPr>
              <w:instrText xml:space="preserve"> FORMTEXT </w:instrText>
            </w:r>
            <w:r w:rsidRPr="00312A1B">
              <w:rPr>
                <w:sz w:val="22"/>
                <w:szCs w:val="22"/>
              </w:rPr>
            </w:r>
            <w:r w:rsidRPr="00312A1B">
              <w:rPr>
                <w:sz w:val="22"/>
                <w:szCs w:val="22"/>
              </w:rPr>
              <w:fldChar w:fldCharType="separate"/>
            </w:r>
            <w:r w:rsidR="00F84784" w:rsidRPr="00312A1B">
              <w:rPr>
                <w:sz w:val="22"/>
                <w:szCs w:val="22"/>
              </w:rPr>
              <w:t> </w:t>
            </w:r>
            <w:r w:rsidR="00F84784" w:rsidRPr="00312A1B">
              <w:rPr>
                <w:sz w:val="22"/>
                <w:szCs w:val="22"/>
              </w:rPr>
              <w:t> </w:t>
            </w:r>
            <w:r w:rsidR="00F84784" w:rsidRPr="00312A1B">
              <w:rPr>
                <w:sz w:val="22"/>
                <w:szCs w:val="22"/>
              </w:rPr>
              <w:t> </w:t>
            </w:r>
            <w:r w:rsidR="00F84784" w:rsidRPr="00312A1B">
              <w:rPr>
                <w:sz w:val="22"/>
                <w:szCs w:val="22"/>
              </w:rPr>
              <w:t> </w:t>
            </w:r>
            <w:r w:rsidR="00F84784" w:rsidRPr="00312A1B">
              <w:rPr>
                <w:sz w:val="22"/>
                <w:szCs w:val="22"/>
              </w:rPr>
              <w:t> </w:t>
            </w:r>
            <w:r w:rsidRPr="00312A1B">
              <w:rPr>
                <w:sz w:val="22"/>
                <w:szCs w:val="22"/>
              </w:rPr>
              <w:fldChar w:fldCharType="end"/>
            </w:r>
          </w:p>
        </w:tc>
      </w:tr>
      <w:tr w:rsidR="002E2011" w:rsidRPr="00312A1B" w:rsidTr="009E4B00">
        <w:trPr>
          <w:trHeight w:val="373"/>
        </w:trPr>
        <w:tc>
          <w:tcPr>
            <w:tcW w:w="3060" w:type="dxa"/>
            <w:tcBorders>
              <w:right w:val="single" w:sz="6" w:space="0" w:color="auto"/>
            </w:tcBorders>
            <w:vAlign w:val="center"/>
          </w:tcPr>
          <w:p w:rsidR="002E2011" w:rsidRPr="00312A1B" w:rsidRDefault="002E2011" w:rsidP="002E2011">
            <w:pPr>
              <w:tabs>
                <w:tab w:val="right" w:pos="0"/>
                <w:tab w:val="left" w:pos="2160"/>
              </w:tabs>
              <w:suppressAutoHyphens/>
              <w:rPr>
                <w:color w:val="000000"/>
                <w:sz w:val="22"/>
                <w:szCs w:val="22"/>
              </w:rPr>
            </w:pPr>
            <w:r w:rsidRPr="00312A1B">
              <w:rPr>
                <w:color w:val="000000"/>
                <w:sz w:val="22"/>
                <w:szCs w:val="22"/>
              </w:rPr>
              <w:t>Contact Person:</w:t>
            </w:r>
          </w:p>
        </w:tc>
        <w:tc>
          <w:tcPr>
            <w:tcW w:w="7470" w:type="dxa"/>
            <w:tcBorders>
              <w:top w:val="single" w:sz="6" w:space="0" w:color="auto"/>
              <w:left w:val="single" w:sz="6" w:space="0" w:color="auto"/>
              <w:bottom w:val="single" w:sz="6" w:space="0" w:color="auto"/>
            </w:tcBorders>
          </w:tcPr>
          <w:p w:rsidR="002E2011" w:rsidRPr="00312A1B" w:rsidRDefault="0026116B" w:rsidP="0026116B">
            <w:pPr>
              <w:suppressAutoHyphens/>
              <w:spacing w:before="60" w:after="60"/>
              <w:rPr>
                <w:noProof/>
                <w:sz w:val="22"/>
                <w:szCs w:val="22"/>
              </w:rPr>
            </w:pPr>
            <w:r w:rsidRPr="00312A1B">
              <w:rPr>
                <w:noProof/>
                <w:sz w:val="22"/>
                <w:szCs w:val="22"/>
              </w:rPr>
              <w:fldChar w:fldCharType="begin">
                <w:ffData>
                  <w:name w:val="Text34"/>
                  <w:enabled/>
                  <w:calcOnExit w:val="0"/>
                  <w:textInput/>
                </w:ffData>
              </w:fldChar>
            </w:r>
            <w:r w:rsidRPr="00312A1B">
              <w:rPr>
                <w:noProof/>
                <w:sz w:val="22"/>
                <w:szCs w:val="22"/>
              </w:rPr>
              <w:instrText xml:space="preserve"> FORMTEXT </w:instrText>
            </w:r>
            <w:r w:rsidRPr="00312A1B">
              <w:rPr>
                <w:noProof/>
                <w:sz w:val="22"/>
                <w:szCs w:val="22"/>
              </w:rPr>
            </w:r>
            <w:r w:rsidRPr="00312A1B">
              <w:rPr>
                <w:noProof/>
                <w:sz w:val="22"/>
                <w:szCs w:val="22"/>
              </w:rPr>
              <w:fldChar w:fldCharType="separate"/>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fldChar w:fldCharType="end"/>
            </w:r>
          </w:p>
        </w:tc>
      </w:tr>
      <w:tr w:rsidR="002E2011" w:rsidRPr="00312A1B" w:rsidTr="009E4B00">
        <w:trPr>
          <w:trHeight w:val="373"/>
        </w:trPr>
        <w:tc>
          <w:tcPr>
            <w:tcW w:w="3060" w:type="dxa"/>
            <w:tcBorders>
              <w:right w:val="single" w:sz="6" w:space="0" w:color="auto"/>
            </w:tcBorders>
            <w:vAlign w:val="center"/>
          </w:tcPr>
          <w:p w:rsidR="002E2011" w:rsidRPr="00312A1B" w:rsidRDefault="002E2011" w:rsidP="002E2011">
            <w:pPr>
              <w:tabs>
                <w:tab w:val="right" w:pos="0"/>
                <w:tab w:val="left" w:pos="2160"/>
              </w:tabs>
              <w:suppressAutoHyphens/>
              <w:rPr>
                <w:color w:val="000000"/>
                <w:sz w:val="22"/>
                <w:szCs w:val="22"/>
              </w:rPr>
            </w:pPr>
            <w:r w:rsidRPr="00312A1B">
              <w:rPr>
                <w:color w:val="000000"/>
                <w:sz w:val="22"/>
                <w:szCs w:val="22"/>
              </w:rPr>
              <w:t>Email:</w:t>
            </w:r>
          </w:p>
        </w:tc>
        <w:tc>
          <w:tcPr>
            <w:tcW w:w="7470" w:type="dxa"/>
            <w:tcBorders>
              <w:top w:val="single" w:sz="6" w:space="0" w:color="auto"/>
              <w:left w:val="single" w:sz="6" w:space="0" w:color="auto"/>
              <w:bottom w:val="single" w:sz="6" w:space="0" w:color="auto"/>
            </w:tcBorders>
          </w:tcPr>
          <w:p w:rsidR="002E2011" w:rsidRPr="00312A1B" w:rsidRDefault="0026116B" w:rsidP="0026116B">
            <w:pPr>
              <w:suppressAutoHyphens/>
              <w:spacing w:before="60" w:after="60"/>
              <w:rPr>
                <w:noProof/>
                <w:sz w:val="22"/>
                <w:szCs w:val="22"/>
              </w:rPr>
            </w:pPr>
            <w:r w:rsidRPr="00312A1B">
              <w:rPr>
                <w:noProof/>
                <w:sz w:val="22"/>
                <w:szCs w:val="22"/>
              </w:rPr>
              <w:fldChar w:fldCharType="begin">
                <w:ffData>
                  <w:name w:val="Text34"/>
                  <w:enabled/>
                  <w:calcOnExit w:val="0"/>
                  <w:textInput/>
                </w:ffData>
              </w:fldChar>
            </w:r>
            <w:r w:rsidRPr="00312A1B">
              <w:rPr>
                <w:noProof/>
                <w:sz w:val="22"/>
                <w:szCs w:val="22"/>
              </w:rPr>
              <w:instrText xml:space="preserve"> FORMTEXT </w:instrText>
            </w:r>
            <w:r w:rsidRPr="00312A1B">
              <w:rPr>
                <w:noProof/>
                <w:sz w:val="22"/>
                <w:szCs w:val="22"/>
              </w:rPr>
            </w:r>
            <w:r w:rsidRPr="00312A1B">
              <w:rPr>
                <w:noProof/>
                <w:sz w:val="22"/>
                <w:szCs w:val="22"/>
              </w:rPr>
              <w:fldChar w:fldCharType="separate"/>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fldChar w:fldCharType="end"/>
            </w:r>
          </w:p>
        </w:tc>
      </w:tr>
      <w:tr w:rsidR="002E2011" w:rsidRPr="00312A1B" w:rsidTr="00044575">
        <w:trPr>
          <w:trHeight w:val="120"/>
        </w:trPr>
        <w:tc>
          <w:tcPr>
            <w:tcW w:w="3060" w:type="dxa"/>
            <w:tcBorders>
              <w:right w:val="single" w:sz="6" w:space="0" w:color="auto"/>
            </w:tcBorders>
            <w:vAlign w:val="center"/>
          </w:tcPr>
          <w:p w:rsidR="002E2011" w:rsidRPr="00312A1B" w:rsidRDefault="002E2011" w:rsidP="002E2011">
            <w:pPr>
              <w:tabs>
                <w:tab w:val="right" w:pos="0"/>
                <w:tab w:val="left" w:pos="2160"/>
              </w:tabs>
              <w:suppressAutoHyphens/>
              <w:rPr>
                <w:color w:val="000000"/>
                <w:sz w:val="22"/>
                <w:szCs w:val="22"/>
              </w:rPr>
            </w:pPr>
            <w:r w:rsidRPr="00312A1B">
              <w:rPr>
                <w:color w:val="000000"/>
                <w:sz w:val="22"/>
                <w:szCs w:val="22"/>
              </w:rPr>
              <w:t xml:space="preserve">Phone: </w:t>
            </w:r>
          </w:p>
        </w:tc>
        <w:tc>
          <w:tcPr>
            <w:tcW w:w="7470" w:type="dxa"/>
            <w:tcBorders>
              <w:top w:val="single" w:sz="6" w:space="0" w:color="auto"/>
              <w:left w:val="single" w:sz="6" w:space="0" w:color="auto"/>
              <w:bottom w:val="single" w:sz="12" w:space="0" w:color="auto"/>
            </w:tcBorders>
          </w:tcPr>
          <w:p w:rsidR="002E2011" w:rsidRPr="00312A1B" w:rsidRDefault="0026116B" w:rsidP="0026116B">
            <w:pPr>
              <w:suppressAutoHyphens/>
              <w:spacing w:before="60" w:after="60"/>
              <w:rPr>
                <w:noProof/>
                <w:sz w:val="22"/>
                <w:szCs w:val="22"/>
              </w:rPr>
            </w:pPr>
            <w:r w:rsidRPr="00312A1B">
              <w:rPr>
                <w:noProof/>
                <w:sz w:val="22"/>
                <w:szCs w:val="22"/>
              </w:rPr>
              <w:fldChar w:fldCharType="begin">
                <w:ffData>
                  <w:name w:val="Text34"/>
                  <w:enabled/>
                  <w:calcOnExit w:val="0"/>
                  <w:textInput/>
                </w:ffData>
              </w:fldChar>
            </w:r>
            <w:r w:rsidRPr="00312A1B">
              <w:rPr>
                <w:noProof/>
                <w:sz w:val="22"/>
                <w:szCs w:val="22"/>
              </w:rPr>
              <w:instrText xml:space="preserve"> FORMTEXT </w:instrText>
            </w:r>
            <w:r w:rsidRPr="00312A1B">
              <w:rPr>
                <w:noProof/>
                <w:sz w:val="22"/>
                <w:szCs w:val="22"/>
              </w:rPr>
            </w:r>
            <w:r w:rsidRPr="00312A1B">
              <w:rPr>
                <w:noProof/>
                <w:sz w:val="22"/>
                <w:szCs w:val="22"/>
              </w:rPr>
              <w:fldChar w:fldCharType="separate"/>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fldChar w:fldCharType="end"/>
            </w:r>
          </w:p>
        </w:tc>
      </w:tr>
    </w:tbl>
    <w:p w:rsidR="00D82C3C" w:rsidRPr="00312A1B" w:rsidRDefault="00D82C3C" w:rsidP="00974396">
      <w:pPr>
        <w:suppressAutoHyphens/>
        <w:spacing w:before="0" w:after="0"/>
        <w:ind w:left="-446"/>
        <w:rPr>
          <w:color w:val="000000"/>
          <w:sz w:val="22"/>
          <w:szCs w:val="22"/>
        </w:rPr>
      </w:pPr>
    </w:p>
    <w:p w:rsidR="00D82C3C" w:rsidRPr="00312A1B" w:rsidRDefault="00D82C3C" w:rsidP="00D82C3C">
      <w:pPr>
        <w:suppressAutoHyphens/>
        <w:ind w:left="-450"/>
        <w:rPr>
          <w:color w:val="000000"/>
          <w:sz w:val="22"/>
          <w:szCs w:val="22"/>
        </w:rPr>
      </w:pPr>
      <w:r w:rsidRPr="00312A1B">
        <w:rPr>
          <w:color w:val="000000"/>
          <w:sz w:val="22"/>
          <w:szCs w:val="22"/>
        </w:rPr>
        <w:t>The following questions represent the key information to create the appropriate solicitation documents. Please complete each question with sufficient detail:</w:t>
      </w:r>
    </w:p>
    <w:tbl>
      <w:tblPr>
        <w:tblStyle w:val="TableGrid"/>
        <w:tblW w:w="1062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20"/>
      </w:tblGrid>
      <w:tr w:rsidR="00327258" w:rsidRPr="00312A1B" w:rsidTr="001A4159">
        <w:trPr>
          <w:trHeight w:val="240"/>
        </w:trPr>
        <w:tc>
          <w:tcPr>
            <w:tcW w:w="10620" w:type="dxa"/>
            <w:tcBorders>
              <w:top w:val="single" w:sz="12" w:space="0" w:color="auto"/>
              <w:bottom w:val="single" w:sz="4" w:space="0" w:color="auto"/>
            </w:tcBorders>
            <w:shd w:val="clear" w:color="auto" w:fill="F2F2F2" w:themeFill="background1" w:themeFillShade="F2"/>
          </w:tcPr>
          <w:p w:rsidR="00327258" w:rsidRPr="00312A1B" w:rsidRDefault="00327258" w:rsidP="001C47B9">
            <w:pPr>
              <w:tabs>
                <w:tab w:val="left" w:pos="0"/>
              </w:tabs>
              <w:suppressAutoHyphens/>
              <w:spacing w:before="120"/>
              <w:rPr>
                <w:b/>
                <w:color w:val="000000"/>
                <w:sz w:val="22"/>
                <w:szCs w:val="22"/>
              </w:rPr>
            </w:pPr>
            <w:r w:rsidRPr="00312A1B">
              <w:rPr>
                <w:b/>
                <w:color w:val="000000"/>
                <w:sz w:val="22"/>
                <w:szCs w:val="22"/>
              </w:rPr>
              <w:t>Thoroughly describe the procurement item that you are looking to purchase, include background information about the need, problem, or issue the item is intended to address.</w:t>
            </w:r>
            <w:r w:rsidRPr="00312A1B">
              <w:rPr>
                <w:sz w:val="22"/>
                <w:szCs w:val="22"/>
              </w:rPr>
              <w:t xml:space="preserve"> </w:t>
            </w:r>
            <w:r w:rsidRPr="00312A1B">
              <w:rPr>
                <w:i/>
                <w:color w:val="000000"/>
                <w:sz w:val="22"/>
                <w:szCs w:val="22"/>
              </w:rPr>
              <w:t xml:space="preserve">In addition, </w:t>
            </w:r>
            <w:r w:rsidR="001C47B9">
              <w:rPr>
                <w:i/>
                <w:color w:val="000000"/>
                <w:sz w:val="22"/>
                <w:szCs w:val="22"/>
              </w:rPr>
              <w:t>provide</w:t>
            </w:r>
            <w:r w:rsidRPr="00312A1B">
              <w:rPr>
                <w:i/>
                <w:color w:val="000000"/>
                <w:sz w:val="22"/>
                <w:szCs w:val="22"/>
              </w:rPr>
              <w:t xml:space="preserve"> background about your agency </w:t>
            </w:r>
            <w:r w:rsidR="001C47B9">
              <w:rPr>
                <w:i/>
                <w:color w:val="000000"/>
                <w:sz w:val="22"/>
                <w:szCs w:val="22"/>
              </w:rPr>
              <w:t>to</w:t>
            </w:r>
            <w:r w:rsidRPr="00312A1B">
              <w:rPr>
                <w:i/>
                <w:color w:val="000000"/>
                <w:sz w:val="22"/>
                <w:szCs w:val="22"/>
              </w:rPr>
              <w:t xml:space="preserve"> assist the vendor community </w:t>
            </w:r>
            <w:r w:rsidR="001C47B9">
              <w:rPr>
                <w:i/>
                <w:color w:val="000000"/>
                <w:sz w:val="22"/>
                <w:szCs w:val="22"/>
              </w:rPr>
              <w:t>in</w:t>
            </w:r>
            <w:r w:rsidRPr="00312A1B">
              <w:rPr>
                <w:i/>
                <w:color w:val="000000"/>
                <w:sz w:val="22"/>
                <w:szCs w:val="22"/>
              </w:rPr>
              <w:t xml:space="preserve"> understanding your agency mission and how </w:t>
            </w:r>
            <w:r w:rsidR="001C47B9">
              <w:rPr>
                <w:i/>
                <w:color w:val="000000"/>
                <w:sz w:val="22"/>
                <w:szCs w:val="22"/>
              </w:rPr>
              <w:t>procurement item will be used by your agency.</w:t>
            </w:r>
          </w:p>
        </w:tc>
      </w:tr>
      <w:tr w:rsidR="00327258" w:rsidRPr="00312A1B" w:rsidTr="001A4159">
        <w:trPr>
          <w:trHeight w:val="647"/>
        </w:trPr>
        <w:tc>
          <w:tcPr>
            <w:tcW w:w="10620" w:type="dxa"/>
            <w:tcBorders>
              <w:top w:val="single" w:sz="4" w:space="0" w:color="auto"/>
              <w:bottom w:val="single" w:sz="12" w:space="0" w:color="auto"/>
            </w:tcBorders>
          </w:tcPr>
          <w:p w:rsidR="00327258" w:rsidRDefault="001C47B9" w:rsidP="001C47B9">
            <w:pPr>
              <w:suppressAutoHyphens/>
              <w:spacing w:before="120"/>
              <w:ind w:left="435"/>
              <w:rPr>
                <w:noProof/>
                <w:sz w:val="22"/>
                <w:szCs w:val="22"/>
              </w:rPr>
            </w:pPr>
            <w:r w:rsidRPr="00312A1B">
              <w:rPr>
                <w:noProof/>
                <w:sz w:val="22"/>
                <w:szCs w:val="22"/>
              </w:rPr>
              <w:fldChar w:fldCharType="begin">
                <w:ffData>
                  <w:name w:val="Text34"/>
                  <w:enabled/>
                  <w:calcOnExit w:val="0"/>
                  <w:textInput/>
                </w:ffData>
              </w:fldChar>
            </w:r>
            <w:r w:rsidRPr="00312A1B">
              <w:rPr>
                <w:noProof/>
                <w:sz w:val="22"/>
                <w:szCs w:val="22"/>
              </w:rPr>
              <w:instrText xml:space="preserve"> FORMTEXT </w:instrText>
            </w:r>
            <w:r w:rsidRPr="00312A1B">
              <w:rPr>
                <w:noProof/>
                <w:sz w:val="22"/>
                <w:szCs w:val="22"/>
              </w:rPr>
            </w:r>
            <w:r w:rsidRPr="00312A1B">
              <w:rPr>
                <w:noProof/>
                <w:sz w:val="22"/>
                <w:szCs w:val="22"/>
              </w:rPr>
              <w:fldChar w:fldCharType="separate"/>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fldChar w:fldCharType="end"/>
            </w:r>
            <w:r>
              <w:rPr>
                <w:noProof/>
                <w:sz w:val="22"/>
                <w:szCs w:val="22"/>
              </w:rPr>
              <w:t xml:space="preserve">  </w:t>
            </w:r>
          </w:p>
          <w:p w:rsidR="001C47B9" w:rsidRPr="001C47B9" w:rsidRDefault="001C47B9" w:rsidP="001C47B9">
            <w:pPr>
              <w:suppressAutoHyphens/>
              <w:spacing w:before="120"/>
              <w:ind w:left="435"/>
              <w:rPr>
                <w:b/>
                <w:color w:val="000000"/>
                <w:sz w:val="22"/>
                <w:szCs w:val="22"/>
              </w:rPr>
            </w:pPr>
            <w:r w:rsidRPr="001C47B9">
              <w:rPr>
                <w:b/>
                <w:noProof/>
                <w:sz w:val="22"/>
                <w:szCs w:val="22"/>
              </w:rPr>
              <w:t xml:space="preserve">You may attach a separate document if necessary.  </w:t>
            </w:r>
          </w:p>
        </w:tc>
      </w:tr>
    </w:tbl>
    <w:p w:rsidR="00327258" w:rsidRPr="00312A1B" w:rsidRDefault="00327258" w:rsidP="00312A1B">
      <w:pPr>
        <w:suppressAutoHyphens/>
        <w:spacing w:before="0" w:after="0"/>
        <w:ind w:left="-446"/>
        <w:rPr>
          <w:color w:val="000000"/>
          <w:sz w:val="22"/>
          <w:szCs w:val="22"/>
        </w:rPr>
      </w:pPr>
    </w:p>
    <w:tbl>
      <w:tblPr>
        <w:tblStyle w:val="TableGrid"/>
        <w:tblW w:w="1053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30"/>
      </w:tblGrid>
      <w:tr w:rsidR="00C86A66" w:rsidRPr="00312A1B" w:rsidTr="00044575">
        <w:trPr>
          <w:trHeight w:val="888"/>
        </w:trPr>
        <w:tc>
          <w:tcPr>
            <w:tcW w:w="10530" w:type="dxa"/>
            <w:tcBorders>
              <w:top w:val="single" w:sz="12" w:space="0" w:color="auto"/>
              <w:bottom w:val="single" w:sz="4" w:space="0" w:color="auto"/>
            </w:tcBorders>
            <w:shd w:val="clear" w:color="auto" w:fill="F2F2F2" w:themeFill="background1" w:themeFillShade="F2"/>
          </w:tcPr>
          <w:p w:rsidR="001C30EB" w:rsidRPr="00312A1B" w:rsidRDefault="00C86A66" w:rsidP="00E10796">
            <w:pPr>
              <w:tabs>
                <w:tab w:val="left" w:pos="0"/>
              </w:tabs>
              <w:suppressAutoHyphens/>
              <w:spacing w:before="120"/>
              <w:rPr>
                <w:b/>
                <w:color w:val="000000"/>
                <w:sz w:val="22"/>
                <w:szCs w:val="22"/>
              </w:rPr>
            </w:pPr>
            <w:r w:rsidRPr="00312A1B">
              <w:rPr>
                <w:b/>
                <w:color w:val="000000"/>
                <w:sz w:val="22"/>
                <w:szCs w:val="22"/>
              </w:rPr>
              <w:t>Does the procurement item that you are purchasing contain any IT component?</w:t>
            </w:r>
            <w:r w:rsidR="00E10796" w:rsidRPr="00312A1B">
              <w:rPr>
                <w:b/>
                <w:color w:val="000000"/>
                <w:sz w:val="22"/>
                <w:szCs w:val="22"/>
              </w:rPr>
              <w:t xml:space="preserve"> </w:t>
            </w:r>
            <w:r w:rsidRPr="00312A1B">
              <w:rPr>
                <w:i/>
                <w:sz w:val="22"/>
                <w:szCs w:val="22"/>
              </w:rPr>
              <w:t xml:space="preserve">Certain IT procurements will need to </w:t>
            </w:r>
            <w:r w:rsidR="003B0B52">
              <w:rPr>
                <w:i/>
                <w:sz w:val="22"/>
                <w:szCs w:val="22"/>
              </w:rPr>
              <w:t>be approved by the Division</w:t>
            </w:r>
            <w:r w:rsidRPr="00312A1B">
              <w:rPr>
                <w:i/>
                <w:sz w:val="22"/>
                <w:szCs w:val="22"/>
              </w:rPr>
              <w:t xml:space="preserve"> of Technology Services.  State Purchasing will help your agency with procuring an IT procurement item.</w:t>
            </w:r>
          </w:p>
          <w:p w:rsidR="003D3F68" w:rsidRPr="00312A1B" w:rsidRDefault="003D3F68" w:rsidP="00440586">
            <w:pPr>
              <w:pStyle w:val="BodyunderNumbering"/>
            </w:pPr>
            <w:r w:rsidRPr="00312A1B">
              <w:t>A list of IT products that can be purchased without the involvement of DTS are listed at: ​</w:t>
            </w:r>
            <w:r w:rsidR="003B0B52" w:rsidRPr="003B0B52">
              <w:t>https://purchasing.utah.gov/buy-it-catalog/</w:t>
            </w:r>
          </w:p>
        </w:tc>
      </w:tr>
      <w:tr w:rsidR="00C86A66" w:rsidRPr="00312A1B" w:rsidTr="00911D20">
        <w:trPr>
          <w:trHeight w:val="1592"/>
        </w:trPr>
        <w:tc>
          <w:tcPr>
            <w:tcW w:w="10530" w:type="dxa"/>
            <w:tcBorders>
              <w:top w:val="single" w:sz="4" w:space="0" w:color="auto"/>
              <w:bottom w:val="single" w:sz="4" w:space="0" w:color="auto"/>
            </w:tcBorders>
          </w:tcPr>
          <w:p w:rsidR="00C86A66" w:rsidRPr="00312A1B" w:rsidRDefault="00C86A66" w:rsidP="00A36D3B">
            <w:pPr>
              <w:suppressAutoHyphens/>
              <w:ind w:left="432"/>
              <w:rPr>
                <w:b/>
                <w:color w:val="000000"/>
                <w:sz w:val="22"/>
                <w:szCs w:val="22"/>
              </w:rPr>
            </w:pPr>
            <w:r w:rsidRPr="00312A1B">
              <w:rPr>
                <w:b/>
                <w:bCs/>
                <w:sz w:val="22"/>
                <w:szCs w:val="22"/>
              </w:rPr>
              <w:lastRenderedPageBreak/>
              <w:fldChar w:fldCharType="begin">
                <w:ffData>
                  <w:name w:val="Check2"/>
                  <w:enabled/>
                  <w:calcOnExit w:val="0"/>
                  <w:checkBox>
                    <w:sizeAuto/>
                    <w:default w:val="0"/>
                  </w:checkBox>
                </w:ffData>
              </w:fldChar>
            </w:r>
            <w:r w:rsidRPr="00312A1B">
              <w:rPr>
                <w:b/>
                <w:bCs/>
                <w:sz w:val="22"/>
                <w:szCs w:val="22"/>
              </w:rPr>
              <w:instrText xml:space="preserve"> FORMCHECKBOX </w:instrText>
            </w:r>
            <w:r w:rsidR="00CD44C3">
              <w:rPr>
                <w:b/>
                <w:bCs/>
                <w:sz w:val="22"/>
                <w:szCs w:val="22"/>
              </w:rPr>
            </w:r>
            <w:r w:rsidR="00CD44C3">
              <w:rPr>
                <w:b/>
                <w:bCs/>
                <w:sz w:val="22"/>
                <w:szCs w:val="22"/>
              </w:rPr>
              <w:fldChar w:fldCharType="separate"/>
            </w:r>
            <w:r w:rsidRPr="00312A1B">
              <w:rPr>
                <w:b/>
                <w:bCs/>
                <w:sz w:val="22"/>
                <w:szCs w:val="22"/>
              </w:rPr>
              <w:fldChar w:fldCharType="end"/>
            </w:r>
            <w:r w:rsidR="00327258" w:rsidRPr="00312A1B">
              <w:rPr>
                <w:b/>
                <w:bCs/>
                <w:sz w:val="22"/>
                <w:szCs w:val="22"/>
              </w:rPr>
              <w:t xml:space="preserve"> YES</w:t>
            </w:r>
            <w:r w:rsidRPr="00312A1B">
              <w:rPr>
                <w:b/>
                <w:color w:val="000000"/>
                <w:sz w:val="22"/>
                <w:szCs w:val="22"/>
              </w:rPr>
              <w:t xml:space="preserve"> </w:t>
            </w:r>
            <w:r w:rsidRPr="00312A1B">
              <w:rPr>
                <w:b/>
                <w:bCs/>
                <w:sz w:val="22"/>
                <w:szCs w:val="22"/>
              </w:rPr>
              <w:fldChar w:fldCharType="begin">
                <w:ffData>
                  <w:name w:val=""/>
                  <w:enabled/>
                  <w:calcOnExit w:val="0"/>
                  <w:checkBox>
                    <w:sizeAuto/>
                    <w:default w:val="0"/>
                  </w:checkBox>
                </w:ffData>
              </w:fldChar>
            </w:r>
            <w:r w:rsidRPr="00312A1B">
              <w:rPr>
                <w:b/>
                <w:bCs/>
                <w:sz w:val="22"/>
                <w:szCs w:val="22"/>
              </w:rPr>
              <w:instrText xml:space="preserve"> FORMCHECKBOX </w:instrText>
            </w:r>
            <w:r w:rsidR="00CD44C3">
              <w:rPr>
                <w:b/>
                <w:bCs/>
                <w:sz w:val="22"/>
                <w:szCs w:val="22"/>
              </w:rPr>
            </w:r>
            <w:r w:rsidR="00CD44C3">
              <w:rPr>
                <w:b/>
                <w:bCs/>
                <w:sz w:val="22"/>
                <w:szCs w:val="22"/>
              </w:rPr>
              <w:fldChar w:fldCharType="separate"/>
            </w:r>
            <w:r w:rsidRPr="00312A1B">
              <w:rPr>
                <w:b/>
                <w:bCs/>
                <w:sz w:val="22"/>
                <w:szCs w:val="22"/>
              </w:rPr>
              <w:fldChar w:fldCharType="end"/>
            </w:r>
            <w:r w:rsidRPr="00312A1B">
              <w:rPr>
                <w:b/>
                <w:bCs/>
                <w:sz w:val="22"/>
                <w:szCs w:val="22"/>
              </w:rPr>
              <w:t xml:space="preserve">  NO </w:t>
            </w:r>
            <w:r w:rsidR="001F224D">
              <w:rPr>
                <w:b/>
                <w:bCs/>
                <w:sz w:val="22"/>
                <w:szCs w:val="22"/>
              </w:rPr>
              <w:t>(If No, you do not need to complete the rest of this section)</w:t>
            </w:r>
          </w:p>
          <w:p w:rsidR="00C86A66" w:rsidRPr="00312A1B" w:rsidRDefault="00C86A66" w:rsidP="00F67D41">
            <w:pPr>
              <w:suppressAutoHyphens/>
              <w:spacing w:before="120"/>
              <w:ind w:left="432"/>
              <w:rPr>
                <w:sz w:val="22"/>
                <w:szCs w:val="22"/>
              </w:rPr>
            </w:pPr>
            <w:r w:rsidRPr="00312A1B">
              <w:rPr>
                <w:b/>
                <w:color w:val="000000"/>
                <w:sz w:val="22"/>
                <w:szCs w:val="22"/>
              </w:rPr>
              <w:t>If yes, please provide State Purchasing with your agency’s</w:t>
            </w:r>
            <w:r w:rsidR="00F67D41" w:rsidRPr="00312A1B">
              <w:rPr>
                <w:b/>
                <w:color w:val="000000"/>
                <w:sz w:val="22"/>
                <w:szCs w:val="22"/>
              </w:rPr>
              <w:t xml:space="preserve"> IT Director</w:t>
            </w:r>
            <w:r w:rsidRPr="00312A1B">
              <w:rPr>
                <w:bCs/>
                <w:sz w:val="22"/>
                <w:szCs w:val="22"/>
              </w:rPr>
              <w:t xml:space="preserve">:  </w:t>
            </w:r>
            <w:r w:rsidRPr="00312A1B">
              <w:rPr>
                <w:sz w:val="22"/>
                <w:szCs w:val="22"/>
              </w:rPr>
              <w:fldChar w:fldCharType="begin">
                <w:ffData>
                  <w:name w:val="Text34"/>
                  <w:enabled/>
                  <w:calcOnExit w:val="0"/>
                  <w:textInput/>
                </w:ffData>
              </w:fldChar>
            </w:r>
            <w:r w:rsidRPr="00312A1B">
              <w:rPr>
                <w:sz w:val="22"/>
                <w:szCs w:val="22"/>
              </w:rPr>
              <w:instrText xml:space="preserve"> FORMTEXT </w:instrText>
            </w:r>
            <w:r w:rsidRPr="00312A1B">
              <w:rPr>
                <w:sz w:val="22"/>
                <w:szCs w:val="22"/>
              </w:rPr>
            </w:r>
            <w:r w:rsidRPr="00312A1B">
              <w:rPr>
                <w:sz w:val="22"/>
                <w:szCs w:val="22"/>
              </w:rPr>
              <w:fldChar w:fldCharType="separate"/>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sz w:val="22"/>
                <w:szCs w:val="22"/>
              </w:rPr>
              <w:fldChar w:fldCharType="end"/>
            </w:r>
          </w:p>
          <w:p w:rsidR="00F67D41" w:rsidRPr="00312A1B" w:rsidRDefault="00F67D41" w:rsidP="00327258">
            <w:pPr>
              <w:suppressAutoHyphens/>
              <w:ind w:left="432"/>
              <w:rPr>
                <w:b/>
                <w:bCs/>
                <w:sz w:val="22"/>
                <w:szCs w:val="22"/>
              </w:rPr>
            </w:pPr>
            <w:r w:rsidRPr="00312A1B">
              <w:rPr>
                <w:b/>
                <w:color w:val="000000"/>
                <w:sz w:val="22"/>
                <w:szCs w:val="22"/>
              </w:rPr>
              <w:t xml:space="preserve">If yes, have you </w:t>
            </w:r>
            <w:r w:rsidR="003B0B52">
              <w:rPr>
                <w:b/>
                <w:color w:val="000000"/>
                <w:sz w:val="22"/>
                <w:szCs w:val="22"/>
              </w:rPr>
              <w:t>completed a Technology Acquisition Approval Form (TAA Form)</w:t>
            </w:r>
            <w:r w:rsidRPr="00312A1B">
              <w:rPr>
                <w:sz w:val="22"/>
                <w:szCs w:val="22"/>
              </w:rPr>
              <w:t xml:space="preserve">? </w:t>
            </w:r>
            <w:r w:rsidRPr="00312A1B">
              <w:rPr>
                <w:b/>
                <w:bCs/>
                <w:sz w:val="22"/>
                <w:szCs w:val="22"/>
              </w:rPr>
              <w:fldChar w:fldCharType="begin">
                <w:ffData>
                  <w:name w:val="Check2"/>
                  <w:enabled/>
                  <w:calcOnExit w:val="0"/>
                  <w:checkBox>
                    <w:sizeAuto/>
                    <w:default w:val="0"/>
                  </w:checkBox>
                </w:ffData>
              </w:fldChar>
            </w:r>
            <w:r w:rsidRPr="00312A1B">
              <w:rPr>
                <w:b/>
                <w:bCs/>
                <w:sz w:val="22"/>
                <w:szCs w:val="22"/>
              </w:rPr>
              <w:instrText xml:space="preserve"> FORMCHECKBOX </w:instrText>
            </w:r>
            <w:r w:rsidR="00CD44C3">
              <w:rPr>
                <w:b/>
                <w:bCs/>
                <w:sz w:val="22"/>
                <w:szCs w:val="22"/>
              </w:rPr>
            </w:r>
            <w:r w:rsidR="00CD44C3">
              <w:rPr>
                <w:b/>
                <w:bCs/>
                <w:sz w:val="22"/>
                <w:szCs w:val="22"/>
              </w:rPr>
              <w:fldChar w:fldCharType="separate"/>
            </w:r>
            <w:r w:rsidRPr="00312A1B">
              <w:rPr>
                <w:b/>
                <w:bCs/>
                <w:sz w:val="22"/>
                <w:szCs w:val="22"/>
              </w:rPr>
              <w:fldChar w:fldCharType="end"/>
            </w:r>
            <w:r w:rsidRPr="00312A1B">
              <w:rPr>
                <w:b/>
                <w:bCs/>
                <w:sz w:val="22"/>
                <w:szCs w:val="22"/>
              </w:rPr>
              <w:t xml:space="preserve"> YES</w:t>
            </w:r>
            <w:r w:rsidRPr="00312A1B">
              <w:rPr>
                <w:b/>
                <w:color w:val="000000"/>
                <w:sz w:val="22"/>
                <w:szCs w:val="22"/>
              </w:rPr>
              <w:t xml:space="preserve"> </w:t>
            </w:r>
            <w:r w:rsidRPr="00312A1B">
              <w:rPr>
                <w:b/>
                <w:bCs/>
                <w:sz w:val="22"/>
                <w:szCs w:val="22"/>
              </w:rPr>
              <w:fldChar w:fldCharType="begin">
                <w:ffData>
                  <w:name w:val=""/>
                  <w:enabled/>
                  <w:calcOnExit w:val="0"/>
                  <w:checkBox>
                    <w:sizeAuto/>
                    <w:default w:val="0"/>
                  </w:checkBox>
                </w:ffData>
              </w:fldChar>
            </w:r>
            <w:r w:rsidRPr="00312A1B">
              <w:rPr>
                <w:b/>
                <w:bCs/>
                <w:sz w:val="22"/>
                <w:szCs w:val="22"/>
              </w:rPr>
              <w:instrText xml:space="preserve"> FORMCHECKBOX </w:instrText>
            </w:r>
            <w:r w:rsidR="00CD44C3">
              <w:rPr>
                <w:b/>
                <w:bCs/>
                <w:sz w:val="22"/>
                <w:szCs w:val="22"/>
              </w:rPr>
            </w:r>
            <w:r w:rsidR="00CD44C3">
              <w:rPr>
                <w:b/>
                <w:bCs/>
                <w:sz w:val="22"/>
                <w:szCs w:val="22"/>
              </w:rPr>
              <w:fldChar w:fldCharType="separate"/>
            </w:r>
            <w:r w:rsidRPr="00312A1B">
              <w:rPr>
                <w:b/>
                <w:bCs/>
                <w:sz w:val="22"/>
                <w:szCs w:val="22"/>
              </w:rPr>
              <w:fldChar w:fldCharType="end"/>
            </w:r>
            <w:r w:rsidR="00327258" w:rsidRPr="00312A1B">
              <w:rPr>
                <w:b/>
                <w:bCs/>
                <w:sz w:val="22"/>
                <w:szCs w:val="22"/>
              </w:rPr>
              <w:t xml:space="preserve">  NO </w:t>
            </w:r>
            <w:r w:rsidRPr="00312A1B">
              <w:rPr>
                <w:i/>
                <w:color w:val="000000"/>
                <w:sz w:val="22"/>
                <w:szCs w:val="22"/>
              </w:rPr>
              <w:t>If</w:t>
            </w:r>
            <w:r w:rsidRPr="00312A1B">
              <w:rPr>
                <w:i/>
                <w:sz w:val="22"/>
                <w:szCs w:val="22"/>
              </w:rPr>
              <w:t xml:space="preserve"> yes, please attach a copy of the DTS </w:t>
            </w:r>
            <w:r w:rsidR="003B0B52">
              <w:rPr>
                <w:i/>
                <w:sz w:val="22"/>
                <w:szCs w:val="22"/>
              </w:rPr>
              <w:t>TAA Form approval email</w:t>
            </w:r>
            <w:r w:rsidRPr="00312A1B">
              <w:rPr>
                <w:i/>
                <w:sz w:val="22"/>
                <w:szCs w:val="22"/>
              </w:rPr>
              <w:t>.</w:t>
            </w:r>
          </w:p>
          <w:p w:rsidR="00312A1B" w:rsidRPr="00312A1B" w:rsidRDefault="00312A1B" w:rsidP="00312A1B">
            <w:pPr>
              <w:suppressAutoHyphens/>
              <w:ind w:left="432"/>
              <w:rPr>
                <w:b/>
                <w:color w:val="000000"/>
                <w:sz w:val="22"/>
                <w:szCs w:val="22"/>
              </w:rPr>
            </w:pPr>
            <w:r w:rsidRPr="00312A1B">
              <w:rPr>
                <w:b/>
                <w:color w:val="000000"/>
                <w:sz w:val="22"/>
                <w:szCs w:val="22"/>
              </w:rPr>
              <w:t xml:space="preserve">Will the procurement include software </w:t>
            </w:r>
            <w:r w:rsidRPr="00312A1B">
              <w:rPr>
                <w:b/>
                <w:bCs/>
                <w:sz w:val="22"/>
                <w:szCs w:val="22"/>
              </w:rPr>
              <w:fldChar w:fldCharType="begin">
                <w:ffData>
                  <w:name w:val="Check2"/>
                  <w:enabled/>
                  <w:calcOnExit w:val="0"/>
                  <w:checkBox>
                    <w:sizeAuto/>
                    <w:default w:val="0"/>
                  </w:checkBox>
                </w:ffData>
              </w:fldChar>
            </w:r>
            <w:r w:rsidRPr="00312A1B">
              <w:rPr>
                <w:b/>
                <w:bCs/>
                <w:sz w:val="22"/>
                <w:szCs w:val="22"/>
              </w:rPr>
              <w:instrText xml:space="preserve"> FORMCHECKBOX </w:instrText>
            </w:r>
            <w:r w:rsidR="00CD44C3">
              <w:rPr>
                <w:b/>
                <w:bCs/>
                <w:sz w:val="22"/>
                <w:szCs w:val="22"/>
              </w:rPr>
            </w:r>
            <w:r w:rsidR="00CD44C3">
              <w:rPr>
                <w:b/>
                <w:bCs/>
                <w:sz w:val="22"/>
                <w:szCs w:val="22"/>
              </w:rPr>
              <w:fldChar w:fldCharType="separate"/>
            </w:r>
            <w:r w:rsidRPr="00312A1B">
              <w:rPr>
                <w:b/>
                <w:bCs/>
                <w:sz w:val="22"/>
                <w:szCs w:val="22"/>
              </w:rPr>
              <w:fldChar w:fldCharType="end"/>
            </w:r>
            <w:r w:rsidRPr="00312A1B">
              <w:rPr>
                <w:b/>
                <w:bCs/>
                <w:sz w:val="22"/>
                <w:szCs w:val="22"/>
              </w:rPr>
              <w:t xml:space="preserve"> YES</w:t>
            </w:r>
            <w:r w:rsidRPr="00312A1B">
              <w:rPr>
                <w:b/>
                <w:color w:val="000000"/>
                <w:sz w:val="22"/>
                <w:szCs w:val="22"/>
              </w:rPr>
              <w:t xml:space="preserve"> </w:t>
            </w:r>
            <w:r w:rsidRPr="00312A1B">
              <w:rPr>
                <w:b/>
                <w:bCs/>
                <w:sz w:val="22"/>
                <w:szCs w:val="22"/>
              </w:rPr>
              <w:fldChar w:fldCharType="begin">
                <w:ffData>
                  <w:name w:val=""/>
                  <w:enabled/>
                  <w:calcOnExit w:val="0"/>
                  <w:checkBox>
                    <w:sizeAuto/>
                    <w:default w:val="0"/>
                  </w:checkBox>
                </w:ffData>
              </w:fldChar>
            </w:r>
            <w:r w:rsidRPr="00312A1B">
              <w:rPr>
                <w:b/>
                <w:bCs/>
                <w:sz w:val="22"/>
                <w:szCs w:val="22"/>
              </w:rPr>
              <w:instrText xml:space="preserve"> FORMCHECKBOX </w:instrText>
            </w:r>
            <w:r w:rsidR="00CD44C3">
              <w:rPr>
                <w:b/>
                <w:bCs/>
                <w:sz w:val="22"/>
                <w:szCs w:val="22"/>
              </w:rPr>
            </w:r>
            <w:r w:rsidR="00CD44C3">
              <w:rPr>
                <w:b/>
                <w:bCs/>
                <w:sz w:val="22"/>
                <w:szCs w:val="22"/>
              </w:rPr>
              <w:fldChar w:fldCharType="separate"/>
            </w:r>
            <w:r w:rsidRPr="00312A1B">
              <w:rPr>
                <w:b/>
                <w:bCs/>
                <w:sz w:val="22"/>
                <w:szCs w:val="22"/>
              </w:rPr>
              <w:fldChar w:fldCharType="end"/>
            </w:r>
            <w:r w:rsidRPr="00312A1B">
              <w:rPr>
                <w:b/>
                <w:bCs/>
                <w:sz w:val="22"/>
                <w:szCs w:val="22"/>
              </w:rPr>
              <w:t xml:space="preserve">  </w:t>
            </w:r>
            <w:proofErr w:type="gramStart"/>
            <w:r w:rsidRPr="00312A1B">
              <w:rPr>
                <w:b/>
                <w:bCs/>
                <w:sz w:val="22"/>
                <w:szCs w:val="22"/>
              </w:rPr>
              <w:t>NO</w:t>
            </w:r>
            <w:proofErr w:type="gramEnd"/>
          </w:p>
          <w:p w:rsidR="00312A1B" w:rsidRPr="00312A1B" w:rsidRDefault="00312A1B" w:rsidP="00312A1B">
            <w:pPr>
              <w:suppressAutoHyphens/>
              <w:ind w:left="432"/>
              <w:rPr>
                <w:b/>
                <w:color w:val="000000"/>
                <w:sz w:val="22"/>
                <w:szCs w:val="22"/>
              </w:rPr>
            </w:pPr>
            <w:r w:rsidRPr="00312A1B">
              <w:rPr>
                <w:b/>
                <w:color w:val="000000"/>
                <w:sz w:val="22"/>
                <w:szCs w:val="22"/>
              </w:rPr>
              <w:t>Identify which of the following, if any, it includes: software as a service (SAAS), platform as a service (PAAS), infrastructure as a service (IAAS), etc.</w:t>
            </w:r>
            <w:r w:rsidRPr="00312A1B">
              <w:rPr>
                <w:sz w:val="22"/>
                <w:szCs w:val="22"/>
              </w:rPr>
              <w:t xml:space="preserve"> </w:t>
            </w:r>
            <w:r w:rsidRPr="00312A1B">
              <w:rPr>
                <w:sz w:val="22"/>
                <w:szCs w:val="22"/>
              </w:rPr>
              <w:fldChar w:fldCharType="begin">
                <w:ffData>
                  <w:name w:val="Text34"/>
                  <w:enabled/>
                  <w:calcOnExit w:val="0"/>
                  <w:textInput/>
                </w:ffData>
              </w:fldChar>
            </w:r>
            <w:r w:rsidRPr="00312A1B">
              <w:rPr>
                <w:sz w:val="22"/>
                <w:szCs w:val="22"/>
              </w:rPr>
              <w:instrText xml:space="preserve"> FORMTEXT </w:instrText>
            </w:r>
            <w:r w:rsidRPr="00312A1B">
              <w:rPr>
                <w:sz w:val="22"/>
                <w:szCs w:val="22"/>
              </w:rPr>
            </w:r>
            <w:r w:rsidRPr="00312A1B">
              <w:rPr>
                <w:sz w:val="22"/>
                <w:szCs w:val="22"/>
              </w:rPr>
              <w:fldChar w:fldCharType="separate"/>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sz w:val="22"/>
                <w:szCs w:val="22"/>
              </w:rPr>
              <w:fldChar w:fldCharType="end"/>
            </w:r>
          </w:p>
          <w:p w:rsidR="00312A1B" w:rsidRPr="00312A1B" w:rsidRDefault="00312A1B" w:rsidP="00312A1B">
            <w:pPr>
              <w:suppressAutoHyphens/>
              <w:ind w:left="432"/>
              <w:rPr>
                <w:b/>
                <w:color w:val="000000"/>
                <w:sz w:val="22"/>
                <w:szCs w:val="22"/>
              </w:rPr>
            </w:pPr>
            <w:r w:rsidRPr="00312A1B">
              <w:rPr>
                <w:b/>
                <w:color w:val="000000"/>
                <w:sz w:val="22"/>
                <w:szCs w:val="22"/>
              </w:rPr>
              <w:t xml:space="preserve">Will the procurement include hardware: </w:t>
            </w:r>
            <w:r w:rsidRPr="00312A1B">
              <w:rPr>
                <w:b/>
                <w:bCs/>
                <w:sz w:val="22"/>
                <w:szCs w:val="22"/>
              </w:rPr>
              <w:fldChar w:fldCharType="begin">
                <w:ffData>
                  <w:name w:val="Check2"/>
                  <w:enabled/>
                  <w:calcOnExit w:val="0"/>
                  <w:checkBox>
                    <w:sizeAuto/>
                    <w:default w:val="0"/>
                  </w:checkBox>
                </w:ffData>
              </w:fldChar>
            </w:r>
            <w:r w:rsidRPr="00312A1B">
              <w:rPr>
                <w:b/>
                <w:bCs/>
                <w:sz w:val="22"/>
                <w:szCs w:val="22"/>
              </w:rPr>
              <w:instrText xml:space="preserve"> FORMCHECKBOX </w:instrText>
            </w:r>
            <w:r w:rsidR="00CD44C3">
              <w:rPr>
                <w:b/>
                <w:bCs/>
                <w:sz w:val="22"/>
                <w:szCs w:val="22"/>
              </w:rPr>
            </w:r>
            <w:r w:rsidR="00CD44C3">
              <w:rPr>
                <w:b/>
                <w:bCs/>
                <w:sz w:val="22"/>
                <w:szCs w:val="22"/>
              </w:rPr>
              <w:fldChar w:fldCharType="separate"/>
            </w:r>
            <w:r w:rsidRPr="00312A1B">
              <w:rPr>
                <w:b/>
                <w:bCs/>
                <w:sz w:val="22"/>
                <w:szCs w:val="22"/>
              </w:rPr>
              <w:fldChar w:fldCharType="end"/>
            </w:r>
            <w:r w:rsidRPr="00312A1B">
              <w:rPr>
                <w:b/>
                <w:bCs/>
                <w:sz w:val="22"/>
                <w:szCs w:val="22"/>
              </w:rPr>
              <w:t xml:space="preserve"> YES</w:t>
            </w:r>
            <w:r w:rsidRPr="00312A1B">
              <w:rPr>
                <w:b/>
                <w:color w:val="000000"/>
                <w:sz w:val="22"/>
                <w:szCs w:val="22"/>
              </w:rPr>
              <w:t xml:space="preserve"> </w:t>
            </w:r>
            <w:r w:rsidRPr="00312A1B">
              <w:rPr>
                <w:b/>
                <w:bCs/>
                <w:sz w:val="22"/>
                <w:szCs w:val="22"/>
              </w:rPr>
              <w:fldChar w:fldCharType="begin">
                <w:ffData>
                  <w:name w:val=""/>
                  <w:enabled/>
                  <w:calcOnExit w:val="0"/>
                  <w:checkBox>
                    <w:sizeAuto/>
                    <w:default w:val="0"/>
                  </w:checkBox>
                </w:ffData>
              </w:fldChar>
            </w:r>
            <w:r w:rsidRPr="00312A1B">
              <w:rPr>
                <w:b/>
                <w:bCs/>
                <w:sz w:val="22"/>
                <w:szCs w:val="22"/>
              </w:rPr>
              <w:instrText xml:space="preserve"> FORMCHECKBOX </w:instrText>
            </w:r>
            <w:r w:rsidR="00CD44C3">
              <w:rPr>
                <w:b/>
                <w:bCs/>
                <w:sz w:val="22"/>
                <w:szCs w:val="22"/>
              </w:rPr>
            </w:r>
            <w:r w:rsidR="00CD44C3">
              <w:rPr>
                <w:b/>
                <w:bCs/>
                <w:sz w:val="22"/>
                <w:szCs w:val="22"/>
              </w:rPr>
              <w:fldChar w:fldCharType="separate"/>
            </w:r>
            <w:r w:rsidRPr="00312A1B">
              <w:rPr>
                <w:b/>
                <w:bCs/>
                <w:sz w:val="22"/>
                <w:szCs w:val="22"/>
              </w:rPr>
              <w:fldChar w:fldCharType="end"/>
            </w:r>
            <w:r w:rsidRPr="00312A1B">
              <w:rPr>
                <w:b/>
                <w:bCs/>
                <w:sz w:val="22"/>
                <w:szCs w:val="22"/>
              </w:rPr>
              <w:t xml:space="preserve">  </w:t>
            </w:r>
            <w:proofErr w:type="gramStart"/>
            <w:r w:rsidRPr="00312A1B">
              <w:rPr>
                <w:b/>
                <w:bCs/>
                <w:sz w:val="22"/>
                <w:szCs w:val="22"/>
              </w:rPr>
              <w:t>NO</w:t>
            </w:r>
            <w:proofErr w:type="gramEnd"/>
          </w:p>
          <w:p w:rsidR="00312A1B" w:rsidRPr="00312A1B" w:rsidRDefault="00312A1B" w:rsidP="00312A1B">
            <w:pPr>
              <w:suppressAutoHyphens/>
              <w:ind w:left="432"/>
              <w:rPr>
                <w:b/>
                <w:color w:val="000000"/>
                <w:sz w:val="22"/>
                <w:szCs w:val="22"/>
              </w:rPr>
            </w:pPr>
            <w:r w:rsidRPr="00312A1B">
              <w:rPr>
                <w:b/>
                <w:color w:val="000000"/>
                <w:sz w:val="22"/>
                <w:szCs w:val="22"/>
              </w:rPr>
              <w:t xml:space="preserve">Will the vendor be providing any consulting services and if so will they be customizing/configuring/maintaining a vendor provided product, building a new system for the State, or maintaining a current </w:t>
            </w:r>
            <w:proofErr w:type="gramStart"/>
            <w:r w:rsidRPr="00312A1B">
              <w:rPr>
                <w:b/>
                <w:color w:val="000000"/>
                <w:sz w:val="22"/>
                <w:szCs w:val="22"/>
              </w:rPr>
              <w:t>state owned</w:t>
            </w:r>
            <w:proofErr w:type="gramEnd"/>
            <w:r w:rsidRPr="00312A1B">
              <w:rPr>
                <w:b/>
                <w:color w:val="000000"/>
                <w:sz w:val="22"/>
                <w:szCs w:val="22"/>
              </w:rPr>
              <w:t xml:space="preserve"> software system: </w:t>
            </w:r>
            <w:r w:rsidRPr="00312A1B">
              <w:rPr>
                <w:b/>
                <w:bCs/>
                <w:sz w:val="22"/>
                <w:szCs w:val="22"/>
              </w:rPr>
              <w:fldChar w:fldCharType="begin">
                <w:ffData>
                  <w:name w:val="Check2"/>
                  <w:enabled/>
                  <w:calcOnExit w:val="0"/>
                  <w:checkBox>
                    <w:sizeAuto/>
                    <w:default w:val="0"/>
                  </w:checkBox>
                </w:ffData>
              </w:fldChar>
            </w:r>
            <w:r w:rsidRPr="00312A1B">
              <w:rPr>
                <w:b/>
                <w:bCs/>
                <w:sz w:val="22"/>
                <w:szCs w:val="22"/>
              </w:rPr>
              <w:instrText xml:space="preserve"> FORMCHECKBOX </w:instrText>
            </w:r>
            <w:r w:rsidR="00CD44C3">
              <w:rPr>
                <w:b/>
                <w:bCs/>
                <w:sz w:val="22"/>
                <w:szCs w:val="22"/>
              </w:rPr>
            </w:r>
            <w:r w:rsidR="00CD44C3">
              <w:rPr>
                <w:b/>
                <w:bCs/>
                <w:sz w:val="22"/>
                <w:szCs w:val="22"/>
              </w:rPr>
              <w:fldChar w:fldCharType="separate"/>
            </w:r>
            <w:r w:rsidRPr="00312A1B">
              <w:rPr>
                <w:b/>
                <w:bCs/>
                <w:sz w:val="22"/>
                <w:szCs w:val="22"/>
              </w:rPr>
              <w:fldChar w:fldCharType="end"/>
            </w:r>
            <w:r w:rsidRPr="00312A1B">
              <w:rPr>
                <w:b/>
                <w:bCs/>
                <w:sz w:val="22"/>
                <w:szCs w:val="22"/>
              </w:rPr>
              <w:t xml:space="preserve"> YES</w:t>
            </w:r>
            <w:r w:rsidRPr="00312A1B">
              <w:rPr>
                <w:b/>
                <w:color w:val="000000"/>
                <w:sz w:val="22"/>
                <w:szCs w:val="22"/>
              </w:rPr>
              <w:t xml:space="preserve"> </w:t>
            </w:r>
            <w:r w:rsidRPr="00312A1B">
              <w:rPr>
                <w:b/>
                <w:bCs/>
                <w:sz w:val="22"/>
                <w:szCs w:val="22"/>
              </w:rPr>
              <w:fldChar w:fldCharType="begin">
                <w:ffData>
                  <w:name w:val=""/>
                  <w:enabled/>
                  <w:calcOnExit w:val="0"/>
                  <w:checkBox>
                    <w:sizeAuto/>
                    <w:default w:val="0"/>
                  </w:checkBox>
                </w:ffData>
              </w:fldChar>
            </w:r>
            <w:r w:rsidRPr="00312A1B">
              <w:rPr>
                <w:b/>
                <w:bCs/>
                <w:sz w:val="22"/>
                <w:szCs w:val="22"/>
              </w:rPr>
              <w:instrText xml:space="preserve"> FORMCHECKBOX </w:instrText>
            </w:r>
            <w:r w:rsidR="00CD44C3">
              <w:rPr>
                <w:b/>
                <w:bCs/>
                <w:sz w:val="22"/>
                <w:szCs w:val="22"/>
              </w:rPr>
            </w:r>
            <w:r w:rsidR="00CD44C3">
              <w:rPr>
                <w:b/>
                <w:bCs/>
                <w:sz w:val="22"/>
                <w:szCs w:val="22"/>
              </w:rPr>
              <w:fldChar w:fldCharType="separate"/>
            </w:r>
            <w:r w:rsidRPr="00312A1B">
              <w:rPr>
                <w:b/>
                <w:bCs/>
                <w:sz w:val="22"/>
                <w:szCs w:val="22"/>
              </w:rPr>
              <w:fldChar w:fldCharType="end"/>
            </w:r>
            <w:r w:rsidRPr="00312A1B">
              <w:rPr>
                <w:b/>
                <w:bCs/>
                <w:sz w:val="22"/>
                <w:szCs w:val="22"/>
              </w:rPr>
              <w:t xml:space="preserve">  NO</w:t>
            </w:r>
          </w:p>
          <w:p w:rsidR="00312A1B" w:rsidRPr="00312A1B" w:rsidRDefault="00312A1B" w:rsidP="00312A1B">
            <w:pPr>
              <w:suppressAutoHyphens/>
              <w:ind w:left="432"/>
              <w:rPr>
                <w:b/>
                <w:color w:val="000000"/>
                <w:sz w:val="22"/>
                <w:szCs w:val="22"/>
              </w:rPr>
            </w:pPr>
            <w:r w:rsidRPr="00312A1B">
              <w:rPr>
                <w:b/>
                <w:color w:val="000000"/>
                <w:sz w:val="22"/>
                <w:szCs w:val="22"/>
              </w:rPr>
              <w:t xml:space="preserve">Will the procurement include hosting and who will provide (vendor or </w:t>
            </w:r>
            <w:proofErr w:type="gramStart"/>
            <w:r w:rsidRPr="00312A1B">
              <w:rPr>
                <w:b/>
                <w:color w:val="000000"/>
                <w:sz w:val="22"/>
                <w:szCs w:val="22"/>
              </w:rPr>
              <w:t>DTS):</w:t>
            </w:r>
            <w:proofErr w:type="gramEnd"/>
            <w:r w:rsidRPr="00312A1B">
              <w:rPr>
                <w:b/>
                <w:color w:val="000000"/>
                <w:sz w:val="22"/>
                <w:szCs w:val="22"/>
              </w:rPr>
              <w:t xml:space="preserve"> </w:t>
            </w:r>
            <w:r w:rsidRPr="00312A1B">
              <w:rPr>
                <w:sz w:val="22"/>
                <w:szCs w:val="22"/>
              </w:rPr>
              <w:fldChar w:fldCharType="begin">
                <w:ffData>
                  <w:name w:val="Text34"/>
                  <w:enabled/>
                  <w:calcOnExit w:val="0"/>
                  <w:textInput/>
                </w:ffData>
              </w:fldChar>
            </w:r>
            <w:r w:rsidRPr="00312A1B">
              <w:rPr>
                <w:sz w:val="22"/>
                <w:szCs w:val="22"/>
              </w:rPr>
              <w:instrText xml:space="preserve"> FORMTEXT </w:instrText>
            </w:r>
            <w:r w:rsidRPr="00312A1B">
              <w:rPr>
                <w:sz w:val="22"/>
                <w:szCs w:val="22"/>
              </w:rPr>
            </w:r>
            <w:r w:rsidRPr="00312A1B">
              <w:rPr>
                <w:sz w:val="22"/>
                <w:szCs w:val="22"/>
              </w:rPr>
              <w:fldChar w:fldCharType="separate"/>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sz w:val="22"/>
                <w:szCs w:val="22"/>
              </w:rPr>
              <w:fldChar w:fldCharType="end"/>
            </w:r>
          </w:p>
          <w:p w:rsidR="00312A1B" w:rsidRPr="00312A1B" w:rsidRDefault="00312A1B" w:rsidP="00312A1B">
            <w:pPr>
              <w:suppressAutoHyphens/>
              <w:ind w:left="432"/>
              <w:rPr>
                <w:b/>
                <w:color w:val="000000"/>
                <w:sz w:val="22"/>
                <w:szCs w:val="22"/>
              </w:rPr>
            </w:pPr>
            <w:r w:rsidRPr="00312A1B">
              <w:rPr>
                <w:b/>
                <w:color w:val="000000"/>
                <w:sz w:val="22"/>
                <w:szCs w:val="22"/>
              </w:rPr>
              <w:t xml:space="preserve">Will the procurement include any website or mobile app development or </w:t>
            </w:r>
            <w:proofErr w:type="gramStart"/>
            <w:r w:rsidRPr="00312A1B">
              <w:rPr>
                <w:b/>
                <w:color w:val="000000"/>
                <w:sz w:val="22"/>
                <w:szCs w:val="22"/>
              </w:rPr>
              <w:t>maintenance:</w:t>
            </w:r>
            <w:proofErr w:type="gramEnd"/>
            <w:r w:rsidRPr="00312A1B">
              <w:rPr>
                <w:b/>
                <w:color w:val="000000"/>
                <w:sz w:val="22"/>
                <w:szCs w:val="22"/>
              </w:rPr>
              <w:t xml:space="preserve"> </w:t>
            </w:r>
            <w:r w:rsidRPr="00312A1B">
              <w:rPr>
                <w:sz w:val="22"/>
                <w:szCs w:val="22"/>
              </w:rPr>
              <w:fldChar w:fldCharType="begin">
                <w:ffData>
                  <w:name w:val="Text34"/>
                  <w:enabled/>
                  <w:calcOnExit w:val="0"/>
                  <w:textInput/>
                </w:ffData>
              </w:fldChar>
            </w:r>
            <w:r w:rsidRPr="00312A1B">
              <w:rPr>
                <w:sz w:val="22"/>
                <w:szCs w:val="22"/>
              </w:rPr>
              <w:instrText xml:space="preserve"> FORMTEXT </w:instrText>
            </w:r>
            <w:r w:rsidRPr="00312A1B">
              <w:rPr>
                <w:sz w:val="22"/>
                <w:szCs w:val="22"/>
              </w:rPr>
            </w:r>
            <w:r w:rsidRPr="00312A1B">
              <w:rPr>
                <w:sz w:val="22"/>
                <w:szCs w:val="22"/>
              </w:rPr>
              <w:fldChar w:fldCharType="separate"/>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sz w:val="22"/>
                <w:szCs w:val="22"/>
              </w:rPr>
              <w:fldChar w:fldCharType="end"/>
            </w:r>
          </w:p>
          <w:p w:rsidR="00327258" w:rsidRPr="00312A1B" w:rsidRDefault="00312A1B" w:rsidP="00312A1B">
            <w:pPr>
              <w:suppressAutoHyphens/>
              <w:ind w:left="432"/>
              <w:rPr>
                <w:b/>
                <w:color w:val="000000"/>
                <w:sz w:val="22"/>
                <w:szCs w:val="22"/>
              </w:rPr>
            </w:pPr>
            <w:r w:rsidRPr="00312A1B">
              <w:rPr>
                <w:b/>
                <w:color w:val="000000"/>
                <w:sz w:val="22"/>
                <w:szCs w:val="22"/>
              </w:rPr>
              <w:t xml:space="preserve">Identify which of the following, if any, the product/service may involve: HIPAA data, PCI data, FTI data, or other items that requires additional security considerations and/or additional terms and conditions: </w:t>
            </w:r>
            <w:r w:rsidRPr="00312A1B">
              <w:rPr>
                <w:sz w:val="22"/>
                <w:szCs w:val="22"/>
              </w:rPr>
              <w:fldChar w:fldCharType="begin">
                <w:ffData>
                  <w:name w:val="Text34"/>
                  <w:enabled/>
                  <w:calcOnExit w:val="0"/>
                  <w:textInput/>
                </w:ffData>
              </w:fldChar>
            </w:r>
            <w:r w:rsidRPr="00312A1B">
              <w:rPr>
                <w:sz w:val="22"/>
                <w:szCs w:val="22"/>
              </w:rPr>
              <w:instrText xml:space="preserve"> FORMTEXT </w:instrText>
            </w:r>
            <w:r w:rsidRPr="00312A1B">
              <w:rPr>
                <w:sz w:val="22"/>
                <w:szCs w:val="22"/>
              </w:rPr>
            </w:r>
            <w:r w:rsidRPr="00312A1B">
              <w:rPr>
                <w:sz w:val="22"/>
                <w:szCs w:val="22"/>
              </w:rPr>
              <w:fldChar w:fldCharType="separate"/>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sz w:val="22"/>
                <w:szCs w:val="22"/>
              </w:rPr>
              <w:fldChar w:fldCharType="end"/>
            </w:r>
          </w:p>
        </w:tc>
      </w:tr>
    </w:tbl>
    <w:p w:rsidR="00C86A66" w:rsidRPr="00312A1B" w:rsidRDefault="00C86A66" w:rsidP="00974396">
      <w:pPr>
        <w:suppressAutoHyphens/>
        <w:spacing w:before="0" w:after="0"/>
        <w:ind w:left="-446"/>
        <w:rPr>
          <w:color w:val="000000"/>
          <w:sz w:val="22"/>
          <w:szCs w:val="22"/>
        </w:rPr>
      </w:pPr>
    </w:p>
    <w:tbl>
      <w:tblPr>
        <w:tblStyle w:val="TableGrid"/>
        <w:tblW w:w="1053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13"/>
        <w:gridCol w:w="4517"/>
      </w:tblGrid>
      <w:tr w:rsidR="00276CCB" w:rsidRPr="00312A1B" w:rsidTr="00312A1B">
        <w:trPr>
          <w:trHeight w:val="2202"/>
        </w:trPr>
        <w:tc>
          <w:tcPr>
            <w:tcW w:w="6013" w:type="dxa"/>
            <w:tcBorders>
              <w:bottom w:val="single" w:sz="12" w:space="0" w:color="auto"/>
              <w:right w:val="single" w:sz="4" w:space="0" w:color="000000" w:themeColor="text1"/>
            </w:tcBorders>
            <w:shd w:val="clear" w:color="auto" w:fill="F2F2F2" w:themeFill="background1" w:themeFillShade="F2"/>
          </w:tcPr>
          <w:p w:rsidR="00276CCB" w:rsidRPr="00312A1B" w:rsidRDefault="00276CCB" w:rsidP="00DE1ADA">
            <w:pPr>
              <w:suppressAutoHyphens/>
              <w:spacing w:before="120"/>
              <w:rPr>
                <w:b/>
                <w:sz w:val="22"/>
                <w:szCs w:val="22"/>
              </w:rPr>
            </w:pPr>
            <w:r w:rsidRPr="00312A1B">
              <w:rPr>
                <w:b/>
                <w:sz w:val="22"/>
                <w:szCs w:val="22"/>
              </w:rPr>
              <w:t>What is the estimated total budget for the procurement item?</w:t>
            </w:r>
            <w:r w:rsidR="00F67D41" w:rsidRPr="00312A1B">
              <w:rPr>
                <w:b/>
                <w:sz w:val="22"/>
                <w:szCs w:val="22"/>
              </w:rPr>
              <w:t xml:space="preserve"> </w:t>
            </w:r>
            <w:r w:rsidR="00F67D41" w:rsidRPr="00312A1B">
              <w:rPr>
                <w:i/>
                <w:sz w:val="22"/>
                <w:szCs w:val="22"/>
              </w:rPr>
              <w:t>The budget should be for the full term of the contract.</w:t>
            </w:r>
            <w:r w:rsidRPr="00312A1B">
              <w:rPr>
                <w:i/>
                <w:sz w:val="22"/>
                <w:szCs w:val="22"/>
              </w:rPr>
              <w:t xml:space="preserve"> </w:t>
            </w:r>
            <w:r w:rsidR="00F67D41" w:rsidRPr="00312A1B">
              <w:rPr>
                <w:i/>
                <w:sz w:val="22"/>
                <w:szCs w:val="22"/>
              </w:rPr>
              <w:t>The awarded contract will have a contract total listed on the cover page.  In addition, pursuant to law and policy adding additi</w:t>
            </w:r>
            <w:r w:rsidR="00D82C3C" w:rsidRPr="00312A1B">
              <w:rPr>
                <w:i/>
                <w:sz w:val="22"/>
                <w:szCs w:val="22"/>
              </w:rPr>
              <w:t>onal funds to a contract may need to get approvals from the Attorney General’s Office.</w:t>
            </w:r>
          </w:p>
          <w:p w:rsidR="00276CCB" w:rsidRPr="00312A1B" w:rsidRDefault="00276CCB" w:rsidP="00DE1ADA">
            <w:pPr>
              <w:tabs>
                <w:tab w:val="left" w:pos="432"/>
              </w:tabs>
              <w:suppressAutoHyphens/>
              <w:spacing w:before="120"/>
              <w:rPr>
                <w:rStyle w:val="BodyunderNumberingChar"/>
                <w:sz w:val="22"/>
                <w:szCs w:val="22"/>
              </w:rPr>
            </w:pPr>
            <w:r w:rsidRPr="00312A1B">
              <w:rPr>
                <w:b/>
                <w:sz w:val="22"/>
                <w:szCs w:val="22"/>
              </w:rPr>
              <w:t>Do you want the budget disclosed in the solicitation</w:t>
            </w:r>
            <w:r w:rsidR="00440586" w:rsidRPr="00312A1B">
              <w:rPr>
                <w:b/>
                <w:sz w:val="22"/>
                <w:szCs w:val="22"/>
              </w:rPr>
              <w:t>?</w:t>
            </w:r>
          </w:p>
          <w:p w:rsidR="00440586" w:rsidRPr="00312A1B" w:rsidRDefault="00276CCB" w:rsidP="00DE1ADA">
            <w:pPr>
              <w:tabs>
                <w:tab w:val="left" w:pos="0"/>
              </w:tabs>
              <w:suppressAutoHyphens/>
              <w:spacing w:before="120" w:after="120"/>
              <w:rPr>
                <w:b/>
                <w:sz w:val="22"/>
                <w:szCs w:val="22"/>
              </w:rPr>
            </w:pPr>
            <w:r w:rsidRPr="00312A1B">
              <w:rPr>
                <w:b/>
                <w:sz w:val="22"/>
                <w:szCs w:val="22"/>
              </w:rPr>
              <w:t>Is there a required price schedule for this solicitation?</w:t>
            </w:r>
          </w:p>
        </w:tc>
        <w:tc>
          <w:tcPr>
            <w:tcW w:w="4517" w:type="dxa"/>
            <w:tcBorders>
              <w:left w:val="single" w:sz="4" w:space="0" w:color="000000" w:themeColor="text1"/>
              <w:bottom w:val="single" w:sz="12" w:space="0" w:color="auto"/>
            </w:tcBorders>
          </w:tcPr>
          <w:p w:rsidR="00F67D41" w:rsidRPr="00312A1B" w:rsidRDefault="00F67D41" w:rsidP="00440586">
            <w:pPr>
              <w:suppressAutoHyphens/>
              <w:spacing w:before="0" w:after="0"/>
              <w:ind w:left="173"/>
              <w:rPr>
                <w:b/>
                <w:sz w:val="22"/>
                <w:szCs w:val="22"/>
              </w:rPr>
            </w:pPr>
          </w:p>
          <w:p w:rsidR="00276CCB" w:rsidRPr="00312A1B" w:rsidRDefault="00276CCB" w:rsidP="00440586">
            <w:pPr>
              <w:suppressAutoHyphens/>
              <w:spacing w:before="0" w:after="0"/>
              <w:ind w:left="173"/>
              <w:rPr>
                <w:sz w:val="22"/>
                <w:szCs w:val="22"/>
                <w:u w:val="single"/>
              </w:rPr>
            </w:pPr>
            <w:r w:rsidRPr="00312A1B">
              <w:rPr>
                <w:b/>
                <w:sz w:val="22"/>
                <w:szCs w:val="22"/>
              </w:rPr>
              <w:t>$</w:t>
            </w:r>
            <w:r w:rsidRPr="00312A1B">
              <w:rPr>
                <w:sz w:val="22"/>
                <w:szCs w:val="22"/>
                <w:u w:val="single"/>
              </w:rPr>
              <w:fldChar w:fldCharType="begin">
                <w:ffData>
                  <w:name w:val="Text34"/>
                  <w:enabled/>
                  <w:calcOnExit w:val="0"/>
                  <w:textInput/>
                </w:ffData>
              </w:fldChar>
            </w:r>
            <w:r w:rsidRPr="00312A1B">
              <w:rPr>
                <w:sz w:val="22"/>
                <w:szCs w:val="22"/>
                <w:u w:val="single"/>
              </w:rPr>
              <w:instrText xml:space="preserve"> FORMTEXT </w:instrText>
            </w:r>
            <w:r w:rsidRPr="00312A1B">
              <w:rPr>
                <w:sz w:val="22"/>
                <w:szCs w:val="22"/>
                <w:u w:val="single"/>
              </w:rPr>
            </w:r>
            <w:r w:rsidRPr="00312A1B">
              <w:rPr>
                <w:sz w:val="22"/>
                <w:szCs w:val="22"/>
                <w:u w:val="single"/>
              </w:rPr>
              <w:fldChar w:fldCharType="separate"/>
            </w:r>
            <w:r w:rsidRPr="00312A1B">
              <w:rPr>
                <w:noProof/>
                <w:sz w:val="22"/>
                <w:szCs w:val="22"/>
                <w:u w:val="single"/>
              </w:rPr>
              <w:t> </w:t>
            </w:r>
            <w:r w:rsidRPr="00312A1B">
              <w:rPr>
                <w:noProof/>
                <w:sz w:val="22"/>
                <w:szCs w:val="22"/>
                <w:u w:val="single"/>
              </w:rPr>
              <w:t> </w:t>
            </w:r>
            <w:r w:rsidRPr="00312A1B">
              <w:rPr>
                <w:noProof/>
                <w:sz w:val="22"/>
                <w:szCs w:val="22"/>
                <w:u w:val="single"/>
              </w:rPr>
              <w:t> </w:t>
            </w:r>
            <w:r w:rsidRPr="00312A1B">
              <w:rPr>
                <w:noProof/>
                <w:sz w:val="22"/>
                <w:szCs w:val="22"/>
                <w:u w:val="single"/>
              </w:rPr>
              <w:t> </w:t>
            </w:r>
            <w:r w:rsidRPr="00312A1B">
              <w:rPr>
                <w:noProof/>
                <w:sz w:val="22"/>
                <w:szCs w:val="22"/>
                <w:u w:val="single"/>
              </w:rPr>
              <w:t> </w:t>
            </w:r>
            <w:r w:rsidRPr="00312A1B">
              <w:rPr>
                <w:sz w:val="22"/>
                <w:szCs w:val="22"/>
                <w:u w:val="single"/>
              </w:rPr>
              <w:fldChar w:fldCharType="end"/>
            </w:r>
          </w:p>
          <w:p w:rsidR="00440586" w:rsidRPr="00312A1B" w:rsidRDefault="00440586" w:rsidP="00440586">
            <w:pPr>
              <w:suppressAutoHyphens/>
              <w:spacing w:before="0" w:after="0"/>
              <w:ind w:left="173"/>
              <w:rPr>
                <w:b/>
                <w:sz w:val="22"/>
                <w:szCs w:val="22"/>
                <w:u w:val="single"/>
              </w:rPr>
            </w:pPr>
          </w:p>
          <w:p w:rsidR="00F67D41" w:rsidRPr="00312A1B" w:rsidRDefault="00F67D41" w:rsidP="00440586">
            <w:pPr>
              <w:pStyle w:val="ListParagraph"/>
              <w:tabs>
                <w:tab w:val="left" w:pos="269"/>
              </w:tabs>
              <w:suppressAutoHyphens/>
              <w:spacing w:before="0" w:after="0"/>
              <w:ind w:left="173"/>
              <w:rPr>
                <w:b/>
                <w:bCs/>
                <w:sz w:val="22"/>
                <w:szCs w:val="22"/>
              </w:rPr>
            </w:pPr>
          </w:p>
          <w:p w:rsidR="00F67D41" w:rsidRPr="00312A1B" w:rsidRDefault="00F67D41" w:rsidP="00440586">
            <w:pPr>
              <w:pStyle w:val="ListParagraph"/>
              <w:tabs>
                <w:tab w:val="left" w:pos="269"/>
              </w:tabs>
              <w:suppressAutoHyphens/>
              <w:spacing w:before="0" w:after="0"/>
              <w:ind w:left="173"/>
              <w:rPr>
                <w:b/>
                <w:bCs/>
                <w:sz w:val="22"/>
                <w:szCs w:val="22"/>
              </w:rPr>
            </w:pPr>
          </w:p>
          <w:p w:rsidR="00D82C3C" w:rsidRPr="00312A1B" w:rsidRDefault="00D82C3C" w:rsidP="00440586">
            <w:pPr>
              <w:pStyle w:val="ListParagraph"/>
              <w:tabs>
                <w:tab w:val="left" w:pos="269"/>
              </w:tabs>
              <w:suppressAutoHyphens/>
              <w:spacing w:before="0" w:after="0"/>
              <w:ind w:left="173"/>
              <w:rPr>
                <w:b/>
                <w:bCs/>
                <w:sz w:val="22"/>
                <w:szCs w:val="22"/>
              </w:rPr>
            </w:pPr>
          </w:p>
          <w:p w:rsidR="00312A1B" w:rsidRDefault="00312A1B" w:rsidP="00D82C3C">
            <w:pPr>
              <w:tabs>
                <w:tab w:val="left" w:pos="269"/>
              </w:tabs>
              <w:suppressAutoHyphens/>
              <w:spacing w:before="0" w:after="0"/>
              <w:rPr>
                <w:b/>
                <w:bCs/>
                <w:sz w:val="22"/>
                <w:szCs w:val="22"/>
              </w:rPr>
            </w:pPr>
          </w:p>
          <w:p w:rsidR="00276CCB" w:rsidRPr="00312A1B" w:rsidRDefault="00276CCB" w:rsidP="00D82C3C">
            <w:pPr>
              <w:tabs>
                <w:tab w:val="left" w:pos="269"/>
              </w:tabs>
              <w:suppressAutoHyphens/>
              <w:spacing w:before="0" w:after="0"/>
              <w:rPr>
                <w:b/>
                <w:sz w:val="22"/>
                <w:szCs w:val="22"/>
              </w:rPr>
            </w:pPr>
            <w:r w:rsidRPr="00312A1B">
              <w:rPr>
                <w:b/>
                <w:bCs/>
                <w:sz w:val="22"/>
                <w:szCs w:val="22"/>
              </w:rPr>
              <w:fldChar w:fldCharType="begin">
                <w:ffData>
                  <w:name w:val=""/>
                  <w:enabled/>
                  <w:calcOnExit w:val="0"/>
                  <w:checkBox>
                    <w:sizeAuto/>
                    <w:default w:val="0"/>
                  </w:checkBox>
                </w:ffData>
              </w:fldChar>
            </w:r>
            <w:r w:rsidRPr="00312A1B">
              <w:rPr>
                <w:b/>
                <w:bCs/>
                <w:sz w:val="22"/>
                <w:szCs w:val="22"/>
              </w:rPr>
              <w:instrText xml:space="preserve"> FORMCHECKBOX </w:instrText>
            </w:r>
            <w:r w:rsidR="00CD44C3">
              <w:rPr>
                <w:b/>
                <w:bCs/>
                <w:sz w:val="22"/>
                <w:szCs w:val="22"/>
              </w:rPr>
            </w:r>
            <w:r w:rsidR="00CD44C3">
              <w:rPr>
                <w:b/>
                <w:bCs/>
                <w:sz w:val="22"/>
                <w:szCs w:val="22"/>
              </w:rPr>
              <w:fldChar w:fldCharType="separate"/>
            </w:r>
            <w:r w:rsidRPr="00312A1B">
              <w:rPr>
                <w:b/>
                <w:bCs/>
                <w:sz w:val="22"/>
                <w:szCs w:val="22"/>
              </w:rPr>
              <w:fldChar w:fldCharType="end"/>
            </w:r>
            <w:r w:rsidRPr="00312A1B">
              <w:rPr>
                <w:b/>
                <w:bCs/>
                <w:sz w:val="22"/>
                <w:szCs w:val="22"/>
              </w:rPr>
              <w:t xml:space="preserve"> YES</w:t>
            </w:r>
            <w:r w:rsidRPr="00312A1B">
              <w:rPr>
                <w:b/>
                <w:sz w:val="22"/>
                <w:szCs w:val="22"/>
              </w:rPr>
              <w:t xml:space="preserve">   </w:t>
            </w:r>
            <w:r w:rsidRPr="00312A1B">
              <w:rPr>
                <w:b/>
                <w:bCs/>
                <w:sz w:val="22"/>
                <w:szCs w:val="22"/>
              </w:rPr>
              <w:fldChar w:fldCharType="begin">
                <w:ffData>
                  <w:name w:val="Check2"/>
                  <w:enabled/>
                  <w:calcOnExit w:val="0"/>
                  <w:checkBox>
                    <w:sizeAuto/>
                    <w:default w:val="0"/>
                    <w:checked w:val="0"/>
                  </w:checkBox>
                </w:ffData>
              </w:fldChar>
            </w:r>
            <w:r w:rsidRPr="00312A1B">
              <w:rPr>
                <w:b/>
                <w:bCs/>
                <w:sz w:val="22"/>
                <w:szCs w:val="22"/>
              </w:rPr>
              <w:instrText xml:space="preserve"> FORMCHECKBOX </w:instrText>
            </w:r>
            <w:r w:rsidR="00CD44C3">
              <w:rPr>
                <w:b/>
                <w:bCs/>
                <w:sz w:val="22"/>
                <w:szCs w:val="22"/>
              </w:rPr>
            </w:r>
            <w:r w:rsidR="00CD44C3">
              <w:rPr>
                <w:b/>
                <w:bCs/>
                <w:sz w:val="22"/>
                <w:szCs w:val="22"/>
              </w:rPr>
              <w:fldChar w:fldCharType="separate"/>
            </w:r>
            <w:r w:rsidRPr="00312A1B">
              <w:rPr>
                <w:b/>
                <w:bCs/>
                <w:sz w:val="22"/>
                <w:szCs w:val="22"/>
              </w:rPr>
              <w:fldChar w:fldCharType="end"/>
            </w:r>
            <w:r w:rsidRPr="00312A1B">
              <w:rPr>
                <w:b/>
                <w:bCs/>
                <w:sz w:val="22"/>
                <w:szCs w:val="22"/>
              </w:rPr>
              <w:t xml:space="preserve">  NO</w:t>
            </w:r>
            <w:r w:rsidRPr="00312A1B">
              <w:rPr>
                <w:b/>
                <w:sz w:val="22"/>
                <w:szCs w:val="22"/>
              </w:rPr>
              <w:t xml:space="preserve"> </w:t>
            </w:r>
          </w:p>
          <w:p w:rsidR="00276CCB" w:rsidRPr="00312A1B" w:rsidRDefault="00276CCB" w:rsidP="009E4B00">
            <w:pPr>
              <w:tabs>
                <w:tab w:val="left" w:pos="0"/>
              </w:tabs>
              <w:suppressAutoHyphens/>
              <w:spacing w:before="240"/>
              <w:rPr>
                <w:b/>
                <w:sz w:val="22"/>
                <w:szCs w:val="22"/>
              </w:rPr>
            </w:pPr>
            <w:r w:rsidRPr="00312A1B">
              <w:rPr>
                <w:b/>
                <w:bCs/>
                <w:sz w:val="22"/>
                <w:szCs w:val="22"/>
              </w:rPr>
              <w:fldChar w:fldCharType="begin">
                <w:ffData>
                  <w:name w:val="Check2"/>
                  <w:enabled/>
                  <w:calcOnExit w:val="0"/>
                  <w:checkBox>
                    <w:sizeAuto/>
                    <w:default w:val="0"/>
                    <w:checked w:val="0"/>
                  </w:checkBox>
                </w:ffData>
              </w:fldChar>
            </w:r>
            <w:r w:rsidRPr="00312A1B">
              <w:rPr>
                <w:b/>
                <w:bCs/>
                <w:sz w:val="22"/>
                <w:szCs w:val="22"/>
              </w:rPr>
              <w:instrText xml:space="preserve"> FORMCHECKBOX </w:instrText>
            </w:r>
            <w:r w:rsidR="00CD44C3">
              <w:rPr>
                <w:b/>
                <w:bCs/>
                <w:sz w:val="22"/>
                <w:szCs w:val="22"/>
              </w:rPr>
            </w:r>
            <w:r w:rsidR="00CD44C3">
              <w:rPr>
                <w:b/>
                <w:bCs/>
                <w:sz w:val="22"/>
                <w:szCs w:val="22"/>
              </w:rPr>
              <w:fldChar w:fldCharType="separate"/>
            </w:r>
            <w:r w:rsidRPr="00312A1B">
              <w:rPr>
                <w:b/>
                <w:bCs/>
                <w:sz w:val="22"/>
                <w:szCs w:val="22"/>
              </w:rPr>
              <w:fldChar w:fldCharType="end"/>
            </w:r>
            <w:r w:rsidRPr="00312A1B">
              <w:rPr>
                <w:b/>
                <w:bCs/>
                <w:sz w:val="22"/>
                <w:szCs w:val="22"/>
              </w:rPr>
              <w:t xml:space="preserve"> YES</w:t>
            </w:r>
            <w:r w:rsidRPr="00312A1B">
              <w:rPr>
                <w:b/>
                <w:sz w:val="22"/>
                <w:szCs w:val="22"/>
              </w:rPr>
              <w:t xml:space="preserve">   </w:t>
            </w:r>
            <w:r w:rsidRPr="00312A1B">
              <w:rPr>
                <w:b/>
                <w:bCs/>
                <w:sz w:val="22"/>
                <w:szCs w:val="22"/>
              </w:rPr>
              <w:fldChar w:fldCharType="begin">
                <w:ffData>
                  <w:name w:val="Check2"/>
                  <w:enabled/>
                  <w:calcOnExit w:val="0"/>
                  <w:checkBox>
                    <w:sizeAuto/>
                    <w:default w:val="0"/>
                    <w:checked w:val="0"/>
                  </w:checkBox>
                </w:ffData>
              </w:fldChar>
            </w:r>
            <w:r w:rsidRPr="00312A1B">
              <w:rPr>
                <w:b/>
                <w:bCs/>
                <w:sz w:val="22"/>
                <w:szCs w:val="22"/>
              </w:rPr>
              <w:instrText xml:space="preserve"> FORMCHECKBOX </w:instrText>
            </w:r>
            <w:r w:rsidR="00CD44C3">
              <w:rPr>
                <w:b/>
                <w:bCs/>
                <w:sz w:val="22"/>
                <w:szCs w:val="22"/>
              </w:rPr>
            </w:r>
            <w:r w:rsidR="00CD44C3">
              <w:rPr>
                <w:b/>
                <w:bCs/>
                <w:sz w:val="22"/>
                <w:szCs w:val="22"/>
              </w:rPr>
              <w:fldChar w:fldCharType="separate"/>
            </w:r>
            <w:r w:rsidRPr="00312A1B">
              <w:rPr>
                <w:b/>
                <w:bCs/>
                <w:sz w:val="22"/>
                <w:szCs w:val="22"/>
              </w:rPr>
              <w:fldChar w:fldCharType="end"/>
            </w:r>
            <w:r w:rsidRPr="00312A1B">
              <w:rPr>
                <w:b/>
                <w:bCs/>
                <w:sz w:val="22"/>
                <w:szCs w:val="22"/>
              </w:rPr>
              <w:t xml:space="preserve">  NO</w:t>
            </w:r>
            <w:r w:rsidR="00440586" w:rsidRPr="00312A1B">
              <w:rPr>
                <w:b/>
                <w:sz w:val="22"/>
                <w:szCs w:val="22"/>
              </w:rPr>
              <w:t xml:space="preserve"> </w:t>
            </w:r>
            <w:r w:rsidR="00440586" w:rsidRPr="00312A1B">
              <w:rPr>
                <w:i/>
                <w:sz w:val="22"/>
                <w:szCs w:val="22"/>
              </w:rPr>
              <w:t>If yes, please attach.</w:t>
            </w:r>
          </w:p>
        </w:tc>
      </w:tr>
    </w:tbl>
    <w:p w:rsidR="007101F4" w:rsidRPr="00312A1B" w:rsidRDefault="007101F4" w:rsidP="00974396">
      <w:pPr>
        <w:suppressAutoHyphens/>
        <w:spacing w:before="0" w:after="0"/>
        <w:rPr>
          <w:color w:val="000000"/>
          <w:sz w:val="22"/>
          <w:szCs w:val="22"/>
        </w:rPr>
      </w:pPr>
    </w:p>
    <w:tbl>
      <w:tblPr>
        <w:tblStyle w:val="TableGrid"/>
        <w:tblW w:w="1053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30"/>
      </w:tblGrid>
      <w:tr w:rsidR="009122F9" w:rsidRPr="00312A1B" w:rsidTr="00974396">
        <w:trPr>
          <w:trHeight w:val="942"/>
        </w:trPr>
        <w:tc>
          <w:tcPr>
            <w:tcW w:w="10530" w:type="dxa"/>
            <w:tcBorders>
              <w:top w:val="single" w:sz="12" w:space="0" w:color="auto"/>
              <w:bottom w:val="single" w:sz="4" w:space="0" w:color="auto"/>
            </w:tcBorders>
            <w:shd w:val="clear" w:color="auto" w:fill="F2F2F2" w:themeFill="background1" w:themeFillShade="F2"/>
          </w:tcPr>
          <w:p w:rsidR="009122F9" w:rsidRPr="00312A1B" w:rsidRDefault="009122F9" w:rsidP="009122F9">
            <w:pPr>
              <w:tabs>
                <w:tab w:val="left" w:pos="0"/>
              </w:tabs>
              <w:suppressAutoHyphens/>
              <w:spacing w:before="120"/>
              <w:rPr>
                <w:b/>
                <w:color w:val="000000"/>
                <w:sz w:val="22"/>
                <w:szCs w:val="22"/>
              </w:rPr>
            </w:pPr>
            <w:r w:rsidRPr="00312A1B">
              <w:rPr>
                <w:b/>
                <w:color w:val="000000"/>
                <w:sz w:val="22"/>
                <w:szCs w:val="22"/>
              </w:rPr>
              <w:t>Will this solicitation replace an expiring or expired contract?</w:t>
            </w:r>
            <w:r w:rsidR="00974396" w:rsidRPr="00312A1B">
              <w:rPr>
                <w:b/>
                <w:color w:val="000000"/>
                <w:sz w:val="22"/>
                <w:szCs w:val="22"/>
              </w:rPr>
              <w:t xml:space="preserve"> </w:t>
            </w:r>
            <w:r w:rsidRPr="00312A1B">
              <w:rPr>
                <w:i/>
                <w:color w:val="000000"/>
                <w:sz w:val="22"/>
                <w:szCs w:val="22"/>
              </w:rPr>
              <w:t>If the solicitation will be replacing an expiring or expired contract, please let State Purchasing know.  This will help in preparing the solicitation documents.  Please also let State Purchasing know the successes or issues with the current contract.</w:t>
            </w:r>
          </w:p>
        </w:tc>
      </w:tr>
      <w:tr w:rsidR="009122F9" w:rsidRPr="00312A1B" w:rsidTr="00EA4677">
        <w:trPr>
          <w:trHeight w:val="395"/>
        </w:trPr>
        <w:tc>
          <w:tcPr>
            <w:tcW w:w="10530" w:type="dxa"/>
            <w:tcBorders>
              <w:top w:val="single" w:sz="4" w:space="0" w:color="auto"/>
              <w:bottom w:val="single" w:sz="12" w:space="0" w:color="auto"/>
            </w:tcBorders>
          </w:tcPr>
          <w:p w:rsidR="009122F9" w:rsidRPr="00312A1B" w:rsidRDefault="009122F9" w:rsidP="00C1328D">
            <w:pPr>
              <w:suppressAutoHyphens/>
              <w:ind w:left="432"/>
              <w:rPr>
                <w:b/>
                <w:color w:val="000000"/>
                <w:sz w:val="22"/>
                <w:szCs w:val="22"/>
              </w:rPr>
            </w:pPr>
            <w:r w:rsidRPr="00312A1B">
              <w:rPr>
                <w:b/>
                <w:bCs/>
                <w:sz w:val="22"/>
                <w:szCs w:val="22"/>
              </w:rPr>
              <w:fldChar w:fldCharType="begin">
                <w:ffData>
                  <w:name w:val="Check2"/>
                  <w:enabled/>
                  <w:calcOnExit w:val="0"/>
                  <w:checkBox>
                    <w:sizeAuto/>
                    <w:default w:val="0"/>
                  </w:checkBox>
                </w:ffData>
              </w:fldChar>
            </w:r>
            <w:r w:rsidRPr="00312A1B">
              <w:rPr>
                <w:b/>
                <w:bCs/>
                <w:sz w:val="22"/>
                <w:szCs w:val="22"/>
              </w:rPr>
              <w:instrText xml:space="preserve"> FORMCHECKBOX </w:instrText>
            </w:r>
            <w:r w:rsidR="00CD44C3">
              <w:rPr>
                <w:b/>
                <w:bCs/>
                <w:sz w:val="22"/>
                <w:szCs w:val="22"/>
              </w:rPr>
            </w:r>
            <w:r w:rsidR="00CD44C3">
              <w:rPr>
                <w:b/>
                <w:bCs/>
                <w:sz w:val="22"/>
                <w:szCs w:val="22"/>
              </w:rPr>
              <w:fldChar w:fldCharType="separate"/>
            </w:r>
            <w:r w:rsidRPr="00312A1B">
              <w:rPr>
                <w:b/>
                <w:bCs/>
                <w:sz w:val="22"/>
                <w:szCs w:val="22"/>
              </w:rPr>
              <w:fldChar w:fldCharType="end"/>
            </w:r>
            <w:r w:rsidRPr="00312A1B">
              <w:rPr>
                <w:b/>
                <w:bCs/>
                <w:sz w:val="22"/>
                <w:szCs w:val="22"/>
              </w:rPr>
              <w:t xml:space="preserve"> YES </w:t>
            </w:r>
            <w:r w:rsidRPr="00312A1B">
              <w:rPr>
                <w:b/>
                <w:color w:val="000000"/>
                <w:sz w:val="22"/>
                <w:szCs w:val="22"/>
              </w:rPr>
              <w:t xml:space="preserve"> </w:t>
            </w:r>
            <w:r w:rsidRPr="00312A1B">
              <w:rPr>
                <w:b/>
                <w:bCs/>
                <w:sz w:val="22"/>
                <w:szCs w:val="22"/>
              </w:rPr>
              <w:fldChar w:fldCharType="begin">
                <w:ffData>
                  <w:name w:val=""/>
                  <w:enabled/>
                  <w:calcOnExit w:val="0"/>
                  <w:checkBox>
                    <w:sizeAuto/>
                    <w:default w:val="0"/>
                  </w:checkBox>
                </w:ffData>
              </w:fldChar>
            </w:r>
            <w:r w:rsidRPr="00312A1B">
              <w:rPr>
                <w:b/>
                <w:bCs/>
                <w:sz w:val="22"/>
                <w:szCs w:val="22"/>
              </w:rPr>
              <w:instrText xml:space="preserve"> FORMCHECKBOX </w:instrText>
            </w:r>
            <w:r w:rsidR="00CD44C3">
              <w:rPr>
                <w:b/>
                <w:bCs/>
                <w:sz w:val="22"/>
                <w:szCs w:val="22"/>
              </w:rPr>
            </w:r>
            <w:r w:rsidR="00CD44C3">
              <w:rPr>
                <w:b/>
                <w:bCs/>
                <w:sz w:val="22"/>
                <w:szCs w:val="22"/>
              </w:rPr>
              <w:fldChar w:fldCharType="separate"/>
            </w:r>
            <w:r w:rsidRPr="00312A1B">
              <w:rPr>
                <w:b/>
                <w:bCs/>
                <w:sz w:val="22"/>
                <w:szCs w:val="22"/>
              </w:rPr>
              <w:fldChar w:fldCharType="end"/>
            </w:r>
            <w:r w:rsidRPr="00312A1B">
              <w:rPr>
                <w:b/>
                <w:bCs/>
                <w:sz w:val="22"/>
                <w:szCs w:val="22"/>
              </w:rPr>
              <w:t xml:space="preserve">  NO </w:t>
            </w:r>
            <w:r w:rsidRPr="00312A1B">
              <w:rPr>
                <w:b/>
                <w:color w:val="000000"/>
                <w:sz w:val="22"/>
                <w:szCs w:val="22"/>
              </w:rPr>
              <w:t xml:space="preserve"> </w:t>
            </w:r>
          </w:p>
          <w:p w:rsidR="009122F9" w:rsidRPr="00312A1B" w:rsidRDefault="009122F9" w:rsidP="00EA4677">
            <w:pPr>
              <w:suppressAutoHyphens/>
              <w:spacing w:before="120"/>
              <w:ind w:left="432"/>
              <w:rPr>
                <w:b/>
                <w:color w:val="000000"/>
                <w:sz w:val="22"/>
                <w:szCs w:val="22"/>
              </w:rPr>
            </w:pPr>
            <w:r w:rsidRPr="00312A1B">
              <w:rPr>
                <w:b/>
                <w:color w:val="000000"/>
                <w:sz w:val="22"/>
                <w:szCs w:val="22"/>
              </w:rPr>
              <w:t>If yes, please provide the contract</w:t>
            </w:r>
            <w:r w:rsidR="00F67D41" w:rsidRPr="00312A1B">
              <w:rPr>
                <w:b/>
                <w:color w:val="000000"/>
                <w:sz w:val="22"/>
                <w:szCs w:val="22"/>
              </w:rPr>
              <w:t xml:space="preserve"> # and date contract expires(d): </w:t>
            </w:r>
            <w:r w:rsidR="00F67D41" w:rsidRPr="00312A1B">
              <w:rPr>
                <w:sz w:val="22"/>
                <w:szCs w:val="22"/>
              </w:rPr>
              <w:fldChar w:fldCharType="begin">
                <w:ffData>
                  <w:name w:val="Text34"/>
                  <w:enabled/>
                  <w:calcOnExit w:val="0"/>
                  <w:textInput/>
                </w:ffData>
              </w:fldChar>
            </w:r>
            <w:r w:rsidR="00F67D41" w:rsidRPr="00312A1B">
              <w:rPr>
                <w:sz w:val="22"/>
                <w:szCs w:val="22"/>
              </w:rPr>
              <w:instrText xml:space="preserve"> FORMTEXT </w:instrText>
            </w:r>
            <w:r w:rsidR="00F67D41" w:rsidRPr="00312A1B">
              <w:rPr>
                <w:sz w:val="22"/>
                <w:szCs w:val="22"/>
              </w:rPr>
            </w:r>
            <w:r w:rsidR="00F67D41" w:rsidRPr="00312A1B">
              <w:rPr>
                <w:sz w:val="22"/>
                <w:szCs w:val="22"/>
              </w:rPr>
              <w:fldChar w:fldCharType="separate"/>
            </w:r>
            <w:r w:rsidR="00F67D41" w:rsidRPr="00312A1B">
              <w:rPr>
                <w:noProof/>
                <w:sz w:val="22"/>
                <w:szCs w:val="22"/>
              </w:rPr>
              <w:t> </w:t>
            </w:r>
            <w:r w:rsidR="00F67D41" w:rsidRPr="00312A1B">
              <w:rPr>
                <w:noProof/>
                <w:sz w:val="22"/>
                <w:szCs w:val="22"/>
              </w:rPr>
              <w:t> </w:t>
            </w:r>
            <w:r w:rsidR="00F67D41" w:rsidRPr="00312A1B">
              <w:rPr>
                <w:noProof/>
                <w:sz w:val="22"/>
                <w:szCs w:val="22"/>
              </w:rPr>
              <w:t> </w:t>
            </w:r>
            <w:r w:rsidR="00F67D41" w:rsidRPr="00312A1B">
              <w:rPr>
                <w:noProof/>
                <w:sz w:val="22"/>
                <w:szCs w:val="22"/>
              </w:rPr>
              <w:t> </w:t>
            </w:r>
            <w:r w:rsidR="00F67D41" w:rsidRPr="00312A1B">
              <w:rPr>
                <w:noProof/>
                <w:sz w:val="22"/>
                <w:szCs w:val="22"/>
              </w:rPr>
              <w:t> </w:t>
            </w:r>
            <w:r w:rsidR="00F67D41" w:rsidRPr="00312A1B">
              <w:rPr>
                <w:sz w:val="22"/>
                <w:szCs w:val="22"/>
              </w:rPr>
              <w:fldChar w:fldCharType="end"/>
            </w:r>
          </w:p>
        </w:tc>
      </w:tr>
    </w:tbl>
    <w:p w:rsidR="001C30CD" w:rsidRPr="00312A1B" w:rsidRDefault="001C30CD" w:rsidP="00974396">
      <w:pPr>
        <w:spacing w:before="0" w:after="0"/>
        <w:rPr>
          <w:sz w:val="22"/>
          <w:szCs w:val="22"/>
        </w:rPr>
      </w:pPr>
    </w:p>
    <w:tbl>
      <w:tblPr>
        <w:tblStyle w:val="TableGrid"/>
        <w:tblW w:w="1062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20"/>
      </w:tblGrid>
      <w:tr w:rsidR="00F67D41" w:rsidRPr="00312A1B" w:rsidTr="00E10796">
        <w:trPr>
          <w:trHeight w:val="240"/>
        </w:trPr>
        <w:tc>
          <w:tcPr>
            <w:tcW w:w="10620" w:type="dxa"/>
            <w:tcBorders>
              <w:top w:val="single" w:sz="12" w:space="0" w:color="auto"/>
              <w:bottom w:val="single" w:sz="4" w:space="0" w:color="auto"/>
            </w:tcBorders>
            <w:shd w:val="clear" w:color="auto" w:fill="F2F2F2" w:themeFill="background1" w:themeFillShade="F2"/>
          </w:tcPr>
          <w:p w:rsidR="00F67D41" w:rsidRPr="00312A1B" w:rsidRDefault="00F67D41" w:rsidP="00044575">
            <w:pPr>
              <w:tabs>
                <w:tab w:val="left" w:pos="0"/>
              </w:tabs>
              <w:suppressAutoHyphens/>
              <w:spacing w:before="120"/>
              <w:rPr>
                <w:b/>
                <w:color w:val="000000"/>
                <w:sz w:val="22"/>
                <w:szCs w:val="22"/>
              </w:rPr>
            </w:pPr>
            <w:r w:rsidRPr="00312A1B">
              <w:rPr>
                <w:b/>
                <w:color w:val="000000"/>
                <w:sz w:val="22"/>
                <w:szCs w:val="22"/>
              </w:rPr>
              <w:t>Does your agency have additional Terms &amp; Conditions (T &amp; Cs) to be included in the solicitation?</w:t>
            </w:r>
            <w:r w:rsidR="00044575" w:rsidRPr="00312A1B">
              <w:rPr>
                <w:b/>
                <w:color w:val="000000"/>
                <w:sz w:val="22"/>
                <w:szCs w:val="22"/>
              </w:rPr>
              <w:t xml:space="preserve"> </w:t>
            </w:r>
            <w:r w:rsidRPr="00312A1B">
              <w:rPr>
                <w:i/>
                <w:sz w:val="22"/>
                <w:szCs w:val="22"/>
              </w:rPr>
              <w:t>State Purchasing will attach the State of Utah Standard T &amp; Cs to the solicitation and the awarded contract. If your agency requires additional T &amp; Cs, please attach a copy of the additional T &amp; Cs to this questionnaire.</w:t>
            </w:r>
          </w:p>
        </w:tc>
      </w:tr>
      <w:tr w:rsidR="00F67D41" w:rsidRPr="00312A1B" w:rsidTr="00F67D41">
        <w:trPr>
          <w:trHeight w:val="647"/>
        </w:trPr>
        <w:tc>
          <w:tcPr>
            <w:tcW w:w="10620" w:type="dxa"/>
            <w:tcBorders>
              <w:top w:val="single" w:sz="4" w:space="0" w:color="auto"/>
              <w:bottom w:val="single" w:sz="12" w:space="0" w:color="auto"/>
            </w:tcBorders>
          </w:tcPr>
          <w:p w:rsidR="00F67D41" w:rsidRPr="00312A1B" w:rsidRDefault="00F67D41" w:rsidP="00D1492F">
            <w:pPr>
              <w:suppressAutoHyphens/>
              <w:ind w:left="432"/>
              <w:rPr>
                <w:b/>
                <w:color w:val="000000"/>
                <w:sz w:val="22"/>
                <w:szCs w:val="22"/>
              </w:rPr>
            </w:pPr>
            <w:r w:rsidRPr="00312A1B">
              <w:rPr>
                <w:b/>
                <w:bCs/>
                <w:sz w:val="22"/>
                <w:szCs w:val="22"/>
              </w:rPr>
              <w:fldChar w:fldCharType="begin">
                <w:ffData>
                  <w:name w:val="Check2"/>
                  <w:enabled/>
                  <w:calcOnExit w:val="0"/>
                  <w:checkBox>
                    <w:sizeAuto/>
                    <w:default w:val="0"/>
                  </w:checkBox>
                </w:ffData>
              </w:fldChar>
            </w:r>
            <w:bookmarkStart w:id="1" w:name="Check2"/>
            <w:r w:rsidRPr="00312A1B">
              <w:rPr>
                <w:b/>
                <w:bCs/>
                <w:sz w:val="22"/>
                <w:szCs w:val="22"/>
              </w:rPr>
              <w:instrText xml:space="preserve"> FORMCHECKBOX </w:instrText>
            </w:r>
            <w:r w:rsidR="00CD44C3">
              <w:rPr>
                <w:b/>
                <w:bCs/>
                <w:sz w:val="22"/>
                <w:szCs w:val="22"/>
              </w:rPr>
            </w:r>
            <w:r w:rsidR="00CD44C3">
              <w:rPr>
                <w:b/>
                <w:bCs/>
                <w:sz w:val="22"/>
                <w:szCs w:val="22"/>
              </w:rPr>
              <w:fldChar w:fldCharType="separate"/>
            </w:r>
            <w:r w:rsidRPr="00312A1B">
              <w:rPr>
                <w:b/>
                <w:bCs/>
                <w:sz w:val="22"/>
                <w:szCs w:val="22"/>
              </w:rPr>
              <w:fldChar w:fldCharType="end"/>
            </w:r>
            <w:bookmarkEnd w:id="1"/>
            <w:r w:rsidRPr="00312A1B">
              <w:rPr>
                <w:b/>
                <w:bCs/>
                <w:sz w:val="22"/>
                <w:szCs w:val="22"/>
              </w:rPr>
              <w:t xml:space="preserve"> </w:t>
            </w:r>
            <w:r w:rsidR="009E4B00" w:rsidRPr="00312A1B">
              <w:rPr>
                <w:b/>
                <w:bCs/>
                <w:sz w:val="22"/>
                <w:szCs w:val="22"/>
              </w:rPr>
              <w:t xml:space="preserve"> </w:t>
            </w:r>
            <w:r w:rsidRPr="00312A1B">
              <w:rPr>
                <w:b/>
                <w:bCs/>
                <w:sz w:val="22"/>
                <w:szCs w:val="22"/>
              </w:rPr>
              <w:t xml:space="preserve">YES </w:t>
            </w:r>
            <w:r w:rsidRPr="00312A1B">
              <w:rPr>
                <w:b/>
                <w:color w:val="000000"/>
                <w:sz w:val="22"/>
                <w:szCs w:val="22"/>
              </w:rPr>
              <w:t xml:space="preserve"> </w:t>
            </w:r>
            <w:r w:rsidRPr="00312A1B">
              <w:rPr>
                <w:b/>
                <w:bCs/>
                <w:sz w:val="22"/>
                <w:szCs w:val="22"/>
              </w:rPr>
              <w:fldChar w:fldCharType="begin">
                <w:ffData>
                  <w:name w:val=""/>
                  <w:enabled/>
                  <w:calcOnExit w:val="0"/>
                  <w:checkBox>
                    <w:sizeAuto/>
                    <w:default w:val="0"/>
                  </w:checkBox>
                </w:ffData>
              </w:fldChar>
            </w:r>
            <w:r w:rsidRPr="00312A1B">
              <w:rPr>
                <w:b/>
                <w:bCs/>
                <w:sz w:val="22"/>
                <w:szCs w:val="22"/>
              </w:rPr>
              <w:instrText xml:space="preserve"> FORMCHECKBOX </w:instrText>
            </w:r>
            <w:r w:rsidR="00CD44C3">
              <w:rPr>
                <w:b/>
                <w:bCs/>
                <w:sz w:val="22"/>
                <w:szCs w:val="22"/>
              </w:rPr>
            </w:r>
            <w:r w:rsidR="00CD44C3">
              <w:rPr>
                <w:b/>
                <w:bCs/>
                <w:sz w:val="22"/>
                <w:szCs w:val="22"/>
              </w:rPr>
              <w:fldChar w:fldCharType="separate"/>
            </w:r>
            <w:r w:rsidRPr="00312A1B">
              <w:rPr>
                <w:b/>
                <w:bCs/>
                <w:sz w:val="22"/>
                <w:szCs w:val="22"/>
              </w:rPr>
              <w:fldChar w:fldCharType="end"/>
            </w:r>
            <w:r w:rsidRPr="00312A1B">
              <w:rPr>
                <w:b/>
                <w:bCs/>
                <w:sz w:val="22"/>
                <w:szCs w:val="22"/>
              </w:rPr>
              <w:t xml:space="preserve">  NO </w:t>
            </w:r>
            <w:r w:rsidRPr="00312A1B">
              <w:rPr>
                <w:b/>
                <w:color w:val="000000"/>
                <w:sz w:val="22"/>
                <w:szCs w:val="22"/>
              </w:rPr>
              <w:t xml:space="preserve"> </w:t>
            </w:r>
          </w:p>
          <w:p w:rsidR="00F67D41" w:rsidRPr="00312A1B" w:rsidRDefault="00F67D41" w:rsidP="009E4B00">
            <w:pPr>
              <w:suppressAutoHyphens/>
              <w:spacing w:before="120"/>
              <w:ind w:left="432"/>
              <w:rPr>
                <w:b/>
                <w:color w:val="000000"/>
                <w:sz w:val="22"/>
                <w:szCs w:val="22"/>
              </w:rPr>
            </w:pPr>
            <w:r w:rsidRPr="00312A1B">
              <w:rPr>
                <w:b/>
                <w:color w:val="000000"/>
                <w:sz w:val="22"/>
                <w:szCs w:val="22"/>
              </w:rPr>
              <w:t>If yes, please attach them as a separate document.</w:t>
            </w:r>
          </w:p>
        </w:tc>
      </w:tr>
    </w:tbl>
    <w:p w:rsidR="00F67D41" w:rsidRPr="00312A1B" w:rsidRDefault="00F67D41" w:rsidP="00974396">
      <w:pPr>
        <w:spacing w:before="0" w:after="0"/>
        <w:rPr>
          <w:sz w:val="22"/>
          <w:szCs w:val="22"/>
        </w:rPr>
      </w:pPr>
    </w:p>
    <w:tbl>
      <w:tblPr>
        <w:tblStyle w:val="TableGrid"/>
        <w:tblW w:w="1062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20"/>
      </w:tblGrid>
      <w:tr w:rsidR="006E3DD7" w:rsidRPr="00312A1B" w:rsidTr="009E4B00">
        <w:trPr>
          <w:trHeight w:val="510"/>
        </w:trPr>
        <w:tc>
          <w:tcPr>
            <w:tcW w:w="10620" w:type="dxa"/>
            <w:tcBorders>
              <w:bottom w:val="single" w:sz="4" w:space="0" w:color="auto"/>
            </w:tcBorders>
            <w:shd w:val="clear" w:color="auto" w:fill="F2F2F2" w:themeFill="background1" w:themeFillShade="F2"/>
          </w:tcPr>
          <w:p w:rsidR="00D71E04" w:rsidRPr="00312A1B" w:rsidRDefault="00384A1E" w:rsidP="00312A1B">
            <w:pPr>
              <w:tabs>
                <w:tab w:val="left" w:pos="0"/>
              </w:tabs>
              <w:suppressAutoHyphens/>
              <w:spacing w:before="120" w:after="60"/>
              <w:rPr>
                <w:b/>
                <w:color w:val="000000"/>
                <w:sz w:val="22"/>
                <w:szCs w:val="22"/>
              </w:rPr>
            </w:pPr>
            <w:r w:rsidRPr="00312A1B">
              <w:rPr>
                <w:b/>
                <w:color w:val="000000"/>
                <w:sz w:val="22"/>
                <w:szCs w:val="22"/>
              </w:rPr>
              <w:t>Provide a complete and detailed scope of work and requirements:</w:t>
            </w:r>
            <w:r w:rsidR="00E10796" w:rsidRPr="00312A1B">
              <w:rPr>
                <w:b/>
                <w:color w:val="000000"/>
                <w:sz w:val="22"/>
                <w:szCs w:val="22"/>
              </w:rPr>
              <w:t xml:space="preserve"> </w:t>
            </w:r>
            <w:r w:rsidRPr="00312A1B">
              <w:rPr>
                <w:i/>
                <w:sz w:val="22"/>
                <w:szCs w:val="22"/>
              </w:rPr>
              <w:t xml:space="preserve">The purpose of the scope of work is to define correctly, clearly, concisely and completely all the obligations of the parties with respect to the effort to be performed.  </w:t>
            </w:r>
            <w:r w:rsidR="00C86A66" w:rsidRPr="00312A1B">
              <w:rPr>
                <w:i/>
                <w:sz w:val="22"/>
                <w:szCs w:val="22"/>
              </w:rPr>
              <w:t>The scope of work is:</w:t>
            </w:r>
            <w:r w:rsidRPr="00312A1B">
              <w:rPr>
                <w:i/>
                <w:sz w:val="22"/>
                <w:szCs w:val="22"/>
              </w:rPr>
              <w:t xml:space="preserve"> (1) what the </w:t>
            </w:r>
            <w:r w:rsidR="00D82C3C" w:rsidRPr="00312A1B">
              <w:rPr>
                <w:i/>
                <w:sz w:val="22"/>
                <w:szCs w:val="22"/>
              </w:rPr>
              <w:t>vendor</w:t>
            </w:r>
            <w:r w:rsidR="009A7DBB" w:rsidRPr="00312A1B">
              <w:rPr>
                <w:i/>
                <w:sz w:val="22"/>
                <w:szCs w:val="22"/>
              </w:rPr>
              <w:t xml:space="preserve"> is expected to be able to do, </w:t>
            </w:r>
            <w:r w:rsidRPr="00312A1B">
              <w:rPr>
                <w:i/>
                <w:sz w:val="22"/>
                <w:szCs w:val="22"/>
              </w:rPr>
              <w:t xml:space="preserve">(2) what the agency agrees to do, (3) instructions to the </w:t>
            </w:r>
            <w:r w:rsidR="00D82C3C" w:rsidRPr="00312A1B">
              <w:rPr>
                <w:i/>
                <w:sz w:val="22"/>
                <w:szCs w:val="22"/>
              </w:rPr>
              <w:t>vendor</w:t>
            </w:r>
            <w:r w:rsidR="00B57FF6" w:rsidRPr="00312A1B">
              <w:rPr>
                <w:i/>
                <w:sz w:val="22"/>
                <w:szCs w:val="22"/>
              </w:rPr>
              <w:t>,</w:t>
            </w:r>
            <w:r w:rsidRPr="00312A1B">
              <w:rPr>
                <w:i/>
                <w:sz w:val="22"/>
                <w:szCs w:val="22"/>
              </w:rPr>
              <w:t xml:space="preserve"> (4) the specifications that will form the basis for the contract</w:t>
            </w:r>
            <w:r w:rsidRPr="00312A1B">
              <w:rPr>
                <w:sz w:val="22"/>
                <w:szCs w:val="22"/>
              </w:rPr>
              <w:t>.</w:t>
            </w:r>
            <w:r w:rsidR="00312A1B" w:rsidRPr="00312A1B">
              <w:rPr>
                <w:sz w:val="22"/>
                <w:szCs w:val="22"/>
              </w:rPr>
              <w:t xml:space="preserve"> </w:t>
            </w:r>
            <w:r w:rsidR="00D71E04" w:rsidRPr="00312A1B">
              <w:rPr>
                <w:i/>
                <w:sz w:val="22"/>
                <w:szCs w:val="22"/>
              </w:rPr>
              <w:t xml:space="preserve">Please identify any specific milestones, schedules, deadlines, delivery dates, etc. that could help the </w:t>
            </w:r>
            <w:r w:rsidR="00D82C3C" w:rsidRPr="00312A1B">
              <w:rPr>
                <w:i/>
                <w:sz w:val="22"/>
                <w:szCs w:val="22"/>
              </w:rPr>
              <w:t>vendors</w:t>
            </w:r>
            <w:r w:rsidR="00D71E04" w:rsidRPr="00312A1B">
              <w:rPr>
                <w:i/>
                <w:sz w:val="22"/>
                <w:szCs w:val="22"/>
              </w:rPr>
              <w:t xml:space="preserve"> understand the timeline of the awarded contract.</w:t>
            </w:r>
          </w:p>
          <w:p w:rsidR="00EA4677" w:rsidRPr="00312A1B" w:rsidRDefault="00EA4677" w:rsidP="00EA4677">
            <w:pPr>
              <w:pStyle w:val="BodyunderNumbering"/>
            </w:pPr>
            <w:r w:rsidRPr="00312A1B">
              <w:lastRenderedPageBreak/>
              <w:t>Note: The Division of Purchasing has a document that can help you develop a Scope of Work on its website.</w:t>
            </w:r>
          </w:p>
        </w:tc>
      </w:tr>
      <w:tr w:rsidR="00F12E1C" w:rsidRPr="00312A1B" w:rsidTr="009E4B00">
        <w:trPr>
          <w:trHeight w:val="197"/>
        </w:trPr>
        <w:tc>
          <w:tcPr>
            <w:tcW w:w="10620" w:type="dxa"/>
            <w:tcBorders>
              <w:top w:val="single" w:sz="4" w:space="0" w:color="auto"/>
              <w:bottom w:val="single" w:sz="12" w:space="0" w:color="auto"/>
            </w:tcBorders>
          </w:tcPr>
          <w:p w:rsidR="00F12E1C" w:rsidRPr="00312A1B" w:rsidRDefault="00F12E1C" w:rsidP="006E3DD7">
            <w:pPr>
              <w:suppressAutoHyphens/>
              <w:spacing w:before="120" w:after="120"/>
              <w:ind w:left="346"/>
              <w:rPr>
                <w:b/>
                <w:color w:val="000000"/>
                <w:sz w:val="22"/>
                <w:szCs w:val="22"/>
              </w:rPr>
            </w:pPr>
            <w:r w:rsidRPr="00312A1B">
              <w:rPr>
                <w:noProof/>
                <w:sz w:val="22"/>
                <w:szCs w:val="22"/>
              </w:rPr>
              <w:lastRenderedPageBreak/>
              <w:fldChar w:fldCharType="begin">
                <w:ffData>
                  <w:name w:val="Text34"/>
                  <w:enabled/>
                  <w:calcOnExit w:val="0"/>
                  <w:textInput/>
                </w:ffData>
              </w:fldChar>
            </w:r>
            <w:r w:rsidRPr="00312A1B">
              <w:rPr>
                <w:noProof/>
                <w:sz w:val="22"/>
                <w:szCs w:val="22"/>
              </w:rPr>
              <w:instrText xml:space="preserve"> FORMTEXT </w:instrText>
            </w:r>
            <w:r w:rsidRPr="00312A1B">
              <w:rPr>
                <w:noProof/>
                <w:sz w:val="22"/>
                <w:szCs w:val="22"/>
              </w:rPr>
            </w:r>
            <w:r w:rsidRPr="00312A1B">
              <w:rPr>
                <w:noProof/>
                <w:sz w:val="22"/>
                <w:szCs w:val="22"/>
              </w:rPr>
              <w:fldChar w:fldCharType="separate"/>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fldChar w:fldCharType="end"/>
            </w:r>
          </w:p>
        </w:tc>
      </w:tr>
      <w:tr w:rsidR="00315693" w:rsidRPr="00312A1B" w:rsidTr="009E4B00">
        <w:trPr>
          <w:trHeight w:val="213"/>
        </w:trPr>
        <w:tc>
          <w:tcPr>
            <w:tcW w:w="10620" w:type="dxa"/>
            <w:tcBorders>
              <w:top w:val="single" w:sz="12" w:space="0" w:color="auto"/>
              <w:left w:val="nil"/>
              <w:right w:val="nil"/>
            </w:tcBorders>
          </w:tcPr>
          <w:p w:rsidR="00315693" w:rsidRPr="00312A1B" w:rsidRDefault="00315693" w:rsidP="00974396">
            <w:pPr>
              <w:pStyle w:val="BetweenSpaces"/>
              <w:spacing w:before="0" w:after="0"/>
              <w:rPr>
                <w:noProof/>
                <w:sz w:val="22"/>
                <w:szCs w:val="22"/>
              </w:rPr>
            </w:pPr>
          </w:p>
        </w:tc>
      </w:tr>
      <w:tr w:rsidR="007133E2" w:rsidRPr="00312A1B" w:rsidTr="009E4B00">
        <w:trPr>
          <w:trHeight w:val="1140"/>
        </w:trPr>
        <w:tc>
          <w:tcPr>
            <w:tcW w:w="10620" w:type="dxa"/>
            <w:tcBorders>
              <w:bottom w:val="single" w:sz="4" w:space="0" w:color="auto"/>
            </w:tcBorders>
            <w:shd w:val="clear" w:color="auto" w:fill="F2F2F2" w:themeFill="background1" w:themeFillShade="F2"/>
          </w:tcPr>
          <w:p w:rsidR="00315693" w:rsidRPr="008D4B59" w:rsidRDefault="00315693" w:rsidP="008D4B59">
            <w:pPr>
              <w:tabs>
                <w:tab w:val="left" w:pos="0"/>
              </w:tabs>
              <w:suppressAutoHyphens/>
              <w:rPr>
                <w:b/>
                <w:color w:val="000000"/>
                <w:sz w:val="22"/>
                <w:szCs w:val="22"/>
              </w:rPr>
            </w:pPr>
            <w:r w:rsidRPr="00312A1B">
              <w:rPr>
                <w:b/>
                <w:color w:val="000000"/>
                <w:sz w:val="22"/>
                <w:szCs w:val="22"/>
              </w:rPr>
              <w:t xml:space="preserve">What are mandatory minimum requirements that the </w:t>
            </w:r>
            <w:r w:rsidR="00F7061A" w:rsidRPr="00312A1B">
              <w:rPr>
                <w:b/>
                <w:color w:val="000000"/>
                <w:sz w:val="22"/>
                <w:szCs w:val="22"/>
              </w:rPr>
              <w:t>vendors</w:t>
            </w:r>
            <w:r w:rsidR="00044575" w:rsidRPr="00312A1B">
              <w:rPr>
                <w:b/>
                <w:color w:val="000000"/>
                <w:sz w:val="22"/>
                <w:szCs w:val="22"/>
              </w:rPr>
              <w:t xml:space="preserve"> </w:t>
            </w:r>
            <w:r w:rsidRPr="00312A1B">
              <w:rPr>
                <w:b/>
                <w:color w:val="000000"/>
                <w:sz w:val="22"/>
                <w:szCs w:val="22"/>
              </w:rPr>
              <w:t xml:space="preserve">must meet in order for their </w:t>
            </w:r>
            <w:r w:rsidR="00F7061A" w:rsidRPr="00312A1B">
              <w:rPr>
                <w:b/>
                <w:color w:val="000000"/>
                <w:sz w:val="22"/>
                <w:szCs w:val="22"/>
              </w:rPr>
              <w:t>responses</w:t>
            </w:r>
            <w:r w:rsidRPr="00312A1B">
              <w:rPr>
                <w:b/>
                <w:color w:val="000000"/>
                <w:sz w:val="22"/>
                <w:szCs w:val="22"/>
              </w:rPr>
              <w:t xml:space="preserve"> to be considered</w:t>
            </w:r>
            <w:r w:rsidR="00440586" w:rsidRPr="00312A1B">
              <w:rPr>
                <w:b/>
                <w:color w:val="000000"/>
                <w:sz w:val="22"/>
                <w:szCs w:val="22"/>
              </w:rPr>
              <w:t xml:space="preserve"> response and responsible</w:t>
            </w:r>
            <w:r w:rsidRPr="00312A1B">
              <w:rPr>
                <w:b/>
                <w:color w:val="000000"/>
                <w:sz w:val="22"/>
                <w:szCs w:val="22"/>
              </w:rPr>
              <w:t xml:space="preserve">?  </w:t>
            </w:r>
            <w:r w:rsidRPr="00312A1B">
              <w:rPr>
                <w:i/>
                <w:iCs/>
                <w:color w:val="000000"/>
                <w:sz w:val="22"/>
                <w:szCs w:val="22"/>
              </w:rPr>
              <w:t xml:space="preserve">The mandatory minimum requirements are objective criteria </w:t>
            </w:r>
            <w:r w:rsidR="009A7DBB" w:rsidRPr="00312A1B">
              <w:rPr>
                <w:i/>
                <w:iCs/>
                <w:color w:val="000000"/>
                <w:sz w:val="22"/>
                <w:szCs w:val="22"/>
              </w:rPr>
              <w:t xml:space="preserve">to determine whether </w:t>
            </w:r>
            <w:r w:rsidR="00974396" w:rsidRPr="00312A1B">
              <w:rPr>
                <w:i/>
                <w:iCs/>
                <w:color w:val="000000"/>
                <w:sz w:val="22"/>
                <w:szCs w:val="22"/>
              </w:rPr>
              <w:t>a</w:t>
            </w:r>
            <w:r w:rsidR="009A7DBB" w:rsidRPr="00312A1B">
              <w:rPr>
                <w:i/>
                <w:iCs/>
                <w:color w:val="000000"/>
                <w:sz w:val="22"/>
                <w:szCs w:val="22"/>
              </w:rPr>
              <w:t xml:space="preserve"> </w:t>
            </w:r>
            <w:r w:rsidR="00D82C3C" w:rsidRPr="00312A1B">
              <w:rPr>
                <w:i/>
                <w:iCs/>
                <w:color w:val="000000"/>
                <w:sz w:val="22"/>
                <w:szCs w:val="22"/>
              </w:rPr>
              <w:t>vendor</w:t>
            </w:r>
            <w:r w:rsidR="009A7DBB" w:rsidRPr="00312A1B">
              <w:rPr>
                <w:i/>
                <w:iCs/>
                <w:color w:val="000000"/>
                <w:sz w:val="22"/>
                <w:szCs w:val="22"/>
              </w:rPr>
              <w:t xml:space="preserve"> is responsible and has the capacity to perform/deliver the requested procurement item.</w:t>
            </w:r>
            <w:r w:rsidR="008D4B59">
              <w:rPr>
                <w:b/>
                <w:color w:val="000000"/>
                <w:sz w:val="22"/>
                <w:szCs w:val="22"/>
              </w:rPr>
              <w:t xml:space="preserve"> </w:t>
            </w:r>
            <w:r w:rsidR="007133E2" w:rsidRPr="00312A1B">
              <w:rPr>
                <w:i/>
                <w:iCs/>
                <w:color w:val="000000"/>
                <w:sz w:val="22"/>
                <w:szCs w:val="22"/>
              </w:rPr>
              <w:t xml:space="preserve">Examples </w:t>
            </w:r>
            <w:r w:rsidR="00974396" w:rsidRPr="00312A1B">
              <w:rPr>
                <w:i/>
                <w:iCs/>
                <w:color w:val="000000"/>
                <w:sz w:val="22"/>
                <w:szCs w:val="22"/>
              </w:rPr>
              <w:t>include Qualifications</w:t>
            </w:r>
            <w:r w:rsidR="005D220F" w:rsidRPr="00312A1B">
              <w:rPr>
                <w:i/>
                <w:iCs/>
                <w:color w:val="000000"/>
                <w:sz w:val="22"/>
                <w:szCs w:val="22"/>
              </w:rPr>
              <w:t xml:space="preserve">, </w:t>
            </w:r>
            <w:r w:rsidR="007133E2" w:rsidRPr="00312A1B">
              <w:rPr>
                <w:i/>
                <w:iCs/>
                <w:color w:val="000000"/>
                <w:sz w:val="22"/>
                <w:szCs w:val="22"/>
              </w:rPr>
              <w:t>Certifications</w:t>
            </w:r>
            <w:r w:rsidR="005D220F" w:rsidRPr="00312A1B">
              <w:rPr>
                <w:i/>
                <w:iCs/>
                <w:color w:val="000000"/>
                <w:sz w:val="22"/>
                <w:szCs w:val="22"/>
              </w:rPr>
              <w:t xml:space="preserve">, </w:t>
            </w:r>
            <w:r w:rsidR="007133E2" w:rsidRPr="00312A1B">
              <w:rPr>
                <w:i/>
                <w:iCs/>
                <w:color w:val="000000"/>
                <w:sz w:val="22"/>
                <w:szCs w:val="22"/>
              </w:rPr>
              <w:t>Licensing</w:t>
            </w:r>
            <w:r w:rsidR="005D220F" w:rsidRPr="00312A1B">
              <w:rPr>
                <w:i/>
                <w:iCs/>
                <w:color w:val="000000"/>
                <w:sz w:val="22"/>
                <w:szCs w:val="22"/>
              </w:rPr>
              <w:t xml:space="preserve">, </w:t>
            </w:r>
            <w:r w:rsidR="007133E2" w:rsidRPr="00312A1B">
              <w:rPr>
                <w:i/>
                <w:iCs/>
                <w:color w:val="000000"/>
                <w:sz w:val="22"/>
                <w:szCs w:val="22"/>
              </w:rPr>
              <w:t>Minimum Years of Experience</w:t>
            </w:r>
            <w:r w:rsidR="005D220F" w:rsidRPr="00312A1B">
              <w:rPr>
                <w:i/>
                <w:iCs/>
                <w:color w:val="000000"/>
                <w:sz w:val="22"/>
                <w:szCs w:val="22"/>
              </w:rPr>
              <w:t xml:space="preserve">, </w:t>
            </w:r>
            <w:r w:rsidR="007133E2" w:rsidRPr="00312A1B">
              <w:rPr>
                <w:i/>
                <w:iCs/>
                <w:color w:val="000000"/>
                <w:sz w:val="22"/>
                <w:szCs w:val="22"/>
              </w:rPr>
              <w:t>Services provided</w:t>
            </w:r>
            <w:r w:rsidR="009A7DBB" w:rsidRPr="00312A1B">
              <w:rPr>
                <w:i/>
                <w:iCs/>
                <w:color w:val="000000"/>
                <w:sz w:val="22"/>
                <w:szCs w:val="22"/>
              </w:rPr>
              <w:t>,</w:t>
            </w:r>
            <w:r w:rsidR="005D220F" w:rsidRPr="00312A1B">
              <w:rPr>
                <w:i/>
                <w:iCs/>
                <w:color w:val="000000"/>
                <w:sz w:val="22"/>
                <w:szCs w:val="22"/>
              </w:rPr>
              <w:t xml:space="preserve"> </w:t>
            </w:r>
            <w:r w:rsidR="007133E2" w:rsidRPr="00312A1B">
              <w:rPr>
                <w:i/>
                <w:iCs/>
                <w:color w:val="000000"/>
                <w:sz w:val="22"/>
                <w:szCs w:val="22"/>
              </w:rPr>
              <w:t>Product availability</w:t>
            </w:r>
            <w:r w:rsidR="005D220F" w:rsidRPr="00312A1B">
              <w:rPr>
                <w:i/>
                <w:iCs/>
                <w:color w:val="000000"/>
                <w:sz w:val="22"/>
                <w:szCs w:val="22"/>
              </w:rPr>
              <w:t xml:space="preserve">, </w:t>
            </w:r>
            <w:r w:rsidR="007133E2" w:rsidRPr="00312A1B">
              <w:rPr>
                <w:i/>
                <w:iCs/>
                <w:color w:val="000000"/>
                <w:sz w:val="22"/>
                <w:szCs w:val="22"/>
              </w:rPr>
              <w:t>Equipment</w:t>
            </w:r>
            <w:r w:rsidR="005D220F" w:rsidRPr="00312A1B">
              <w:rPr>
                <w:i/>
                <w:iCs/>
                <w:color w:val="000000"/>
                <w:sz w:val="22"/>
                <w:szCs w:val="22"/>
              </w:rPr>
              <w:t xml:space="preserve">, </w:t>
            </w:r>
            <w:r w:rsidR="007133E2" w:rsidRPr="00312A1B">
              <w:rPr>
                <w:i/>
                <w:iCs/>
                <w:color w:val="000000"/>
                <w:sz w:val="22"/>
                <w:szCs w:val="22"/>
              </w:rPr>
              <w:t xml:space="preserve">etc. </w:t>
            </w:r>
          </w:p>
          <w:p w:rsidR="007133E2" w:rsidRPr="00312A1B" w:rsidRDefault="007133E2" w:rsidP="00263AF4">
            <w:pPr>
              <w:tabs>
                <w:tab w:val="left" w:pos="0"/>
              </w:tabs>
              <w:suppressAutoHyphens/>
              <w:spacing w:before="120" w:after="120"/>
              <w:rPr>
                <w:i/>
                <w:iCs/>
                <w:color w:val="000000"/>
                <w:sz w:val="22"/>
                <w:szCs w:val="22"/>
              </w:rPr>
            </w:pPr>
            <w:r w:rsidRPr="008D4B59">
              <w:rPr>
                <w:i/>
                <w:iCs/>
                <w:color w:val="000000"/>
                <w:sz w:val="22"/>
                <w:szCs w:val="22"/>
                <w:u w:val="single"/>
              </w:rPr>
              <w:t>Caution</w:t>
            </w:r>
            <w:r w:rsidR="00315693" w:rsidRPr="008D4B59">
              <w:rPr>
                <w:i/>
                <w:iCs/>
                <w:color w:val="000000"/>
                <w:sz w:val="22"/>
                <w:szCs w:val="22"/>
              </w:rPr>
              <w:t>:</w:t>
            </w:r>
            <w:r w:rsidR="005D220F" w:rsidRPr="008D4B59">
              <w:rPr>
                <w:i/>
                <w:iCs/>
                <w:color w:val="000000"/>
                <w:sz w:val="22"/>
                <w:szCs w:val="22"/>
              </w:rPr>
              <w:t xml:space="preserve"> </w:t>
            </w:r>
            <w:r w:rsidR="00315693" w:rsidRPr="008D4B59">
              <w:rPr>
                <w:i/>
                <w:iCs/>
                <w:color w:val="000000"/>
                <w:sz w:val="22"/>
                <w:szCs w:val="22"/>
              </w:rPr>
              <w:t>I</w:t>
            </w:r>
            <w:r w:rsidRPr="008D4B59">
              <w:rPr>
                <w:i/>
                <w:iCs/>
                <w:color w:val="000000"/>
                <w:sz w:val="22"/>
                <w:szCs w:val="22"/>
              </w:rPr>
              <w:t>f you list any pass/fail minimum mandatory requirements or minimum qualifications, be aware that the</w:t>
            </w:r>
            <w:r w:rsidRPr="00312A1B">
              <w:rPr>
                <w:i/>
                <w:iCs/>
                <w:color w:val="000000"/>
                <w:sz w:val="22"/>
                <w:szCs w:val="22"/>
                <w:u w:val="single"/>
              </w:rPr>
              <w:t xml:space="preserve"> </w:t>
            </w:r>
            <w:r w:rsidRPr="008D4B59">
              <w:rPr>
                <w:i/>
                <w:iCs/>
                <w:color w:val="000000"/>
                <w:sz w:val="22"/>
                <w:szCs w:val="22"/>
              </w:rPr>
              <w:t xml:space="preserve">evaluation committee must reject any proposal not meeting those </w:t>
            </w:r>
            <w:r w:rsidR="00315693" w:rsidRPr="008D4B59">
              <w:rPr>
                <w:i/>
                <w:iCs/>
                <w:color w:val="000000"/>
                <w:sz w:val="22"/>
                <w:szCs w:val="22"/>
              </w:rPr>
              <w:t xml:space="preserve">mandatory minimum </w:t>
            </w:r>
            <w:r w:rsidRPr="008D4B59">
              <w:rPr>
                <w:i/>
                <w:iCs/>
                <w:color w:val="000000"/>
                <w:sz w:val="22"/>
                <w:szCs w:val="22"/>
              </w:rPr>
              <w:t>requirements.</w:t>
            </w:r>
            <w:r w:rsidRPr="00312A1B">
              <w:rPr>
                <w:i/>
                <w:iCs/>
                <w:color w:val="000000"/>
                <w:sz w:val="22"/>
                <w:szCs w:val="22"/>
                <w:u w:val="single"/>
              </w:rPr>
              <w:t xml:space="preserve">  </w:t>
            </w:r>
          </w:p>
          <w:p w:rsidR="006B1A25" w:rsidRPr="00312A1B" w:rsidRDefault="006B1A25" w:rsidP="00312A1B">
            <w:pPr>
              <w:tabs>
                <w:tab w:val="left" w:pos="0"/>
              </w:tabs>
              <w:suppressAutoHyphens/>
              <w:spacing w:before="120" w:after="120"/>
              <w:rPr>
                <w:i/>
                <w:iCs/>
                <w:color w:val="000000"/>
                <w:sz w:val="22"/>
                <w:szCs w:val="22"/>
                <w:u w:val="single"/>
              </w:rPr>
            </w:pPr>
            <w:r w:rsidRPr="00312A1B">
              <w:rPr>
                <w:i/>
                <w:iCs/>
                <w:color w:val="000000"/>
                <w:sz w:val="22"/>
                <w:szCs w:val="22"/>
                <w:u w:val="single"/>
              </w:rPr>
              <w:t>Note:</w:t>
            </w:r>
            <w:r w:rsidRPr="008D4B59">
              <w:rPr>
                <w:i/>
                <w:iCs/>
                <w:color w:val="000000"/>
                <w:sz w:val="22"/>
                <w:szCs w:val="22"/>
              </w:rPr>
              <w:t xml:space="preserve"> It is policy of State Purchasing to require applicable contract licensing in accordance with the related section of Utah Code Title 58-1 Division of Occupational and Professional Licensing Act.  Professions impacted by this policy can be found at http://dopl.utah.gov/licensing/index.html. </w:t>
            </w:r>
          </w:p>
        </w:tc>
      </w:tr>
      <w:tr w:rsidR="007133E2" w:rsidRPr="00312A1B" w:rsidTr="009E4B00">
        <w:trPr>
          <w:trHeight w:val="332"/>
        </w:trPr>
        <w:tc>
          <w:tcPr>
            <w:tcW w:w="10620" w:type="dxa"/>
            <w:tcBorders>
              <w:top w:val="single" w:sz="4" w:space="0" w:color="auto"/>
              <w:bottom w:val="single" w:sz="12" w:space="0" w:color="auto"/>
            </w:tcBorders>
          </w:tcPr>
          <w:p w:rsidR="007133E2" w:rsidRPr="00312A1B" w:rsidRDefault="007133E2" w:rsidP="00C24511">
            <w:pPr>
              <w:pStyle w:val="ListParagraph"/>
              <w:tabs>
                <w:tab w:val="left" w:pos="0"/>
              </w:tabs>
              <w:suppressAutoHyphens/>
              <w:spacing w:before="120" w:after="120"/>
              <w:ind w:left="360"/>
              <w:rPr>
                <w:b/>
                <w:color w:val="000000"/>
                <w:sz w:val="22"/>
                <w:szCs w:val="22"/>
              </w:rPr>
            </w:pPr>
            <w:r w:rsidRPr="00312A1B">
              <w:rPr>
                <w:sz w:val="22"/>
                <w:szCs w:val="22"/>
              </w:rPr>
              <w:fldChar w:fldCharType="begin">
                <w:ffData>
                  <w:name w:val="Text34"/>
                  <w:enabled/>
                  <w:calcOnExit w:val="0"/>
                  <w:textInput/>
                </w:ffData>
              </w:fldChar>
            </w:r>
            <w:r w:rsidRPr="00312A1B">
              <w:rPr>
                <w:sz w:val="22"/>
                <w:szCs w:val="22"/>
              </w:rPr>
              <w:instrText xml:space="preserve"> FORMTEXT </w:instrText>
            </w:r>
            <w:r w:rsidRPr="00312A1B">
              <w:rPr>
                <w:sz w:val="22"/>
                <w:szCs w:val="22"/>
              </w:rPr>
            </w:r>
            <w:r w:rsidRPr="00312A1B">
              <w:rPr>
                <w:sz w:val="22"/>
                <w:szCs w:val="22"/>
              </w:rPr>
              <w:fldChar w:fldCharType="separate"/>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sz w:val="22"/>
                <w:szCs w:val="22"/>
              </w:rPr>
              <w:fldChar w:fldCharType="end"/>
            </w:r>
          </w:p>
        </w:tc>
      </w:tr>
      <w:tr w:rsidR="00315693" w:rsidRPr="00312A1B" w:rsidTr="009E4B00">
        <w:trPr>
          <w:trHeight w:val="195"/>
        </w:trPr>
        <w:tc>
          <w:tcPr>
            <w:tcW w:w="10620" w:type="dxa"/>
            <w:tcBorders>
              <w:top w:val="single" w:sz="12" w:space="0" w:color="auto"/>
              <w:left w:val="nil"/>
              <w:right w:val="nil"/>
            </w:tcBorders>
          </w:tcPr>
          <w:p w:rsidR="006B1A25" w:rsidRPr="00312A1B" w:rsidRDefault="006B1A25" w:rsidP="00974396">
            <w:pPr>
              <w:pStyle w:val="BetweenSpaces"/>
              <w:spacing w:before="0" w:after="0"/>
              <w:rPr>
                <w:sz w:val="22"/>
                <w:szCs w:val="22"/>
              </w:rPr>
            </w:pPr>
          </w:p>
        </w:tc>
      </w:tr>
      <w:tr w:rsidR="007133E2" w:rsidRPr="00312A1B" w:rsidTr="009E4B00">
        <w:trPr>
          <w:trHeight w:val="960"/>
        </w:trPr>
        <w:tc>
          <w:tcPr>
            <w:tcW w:w="10620" w:type="dxa"/>
            <w:tcBorders>
              <w:bottom w:val="single" w:sz="4" w:space="0" w:color="auto"/>
            </w:tcBorders>
            <w:shd w:val="clear" w:color="auto" w:fill="F2F2F2" w:themeFill="background1" w:themeFillShade="F2"/>
          </w:tcPr>
          <w:p w:rsidR="007133E2" w:rsidRPr="00312A1B" w:rsidRDefault="007133E2" w:rsidP="00312A1B">
            <w:pPr>
              <w:tabs>
                <w:tab w:val="left" w:pos="0"/>
              </w:tabs>
              <w:suppressAutoHyphens/>
              <w:spacing w:before="0" w:after="0"/>
              <w:rPr>
                <w:b/>
                <w:color w:val="000000"/>
                <w:sz w:val="22"/>
                <w:szCs w:val="22"/>
              </w:rPr>
            </w:pPr>
            <w:r w:rsidRPr="00312A1B">
              <w:rPr>
                <w:b/>
                <w:color w:val="000000"/>
                <w:sz w:val="22"/>
                <w:szCs w:val="22"/>
              </w:rPr>
              <w:t>What are the evaluation criteria that will be used to judge and score proposals? List the criteria in order of importance.</w:t>
            </w:r>
            <w:r w:rsidR="00E10796" w:rsidRPr="00312A1B">
              <w:rPr>
                <w:b/>
                <w:color w:val="000000"/>
                <w:sz w:val="22"/>
                <w:szCs w:val="22"/>
              </w:rPr>
              <w:t xml:space="preserve"> </w:t>
            </w:r>
            <w:r w:rsidR="009D176D" w:rsidRPr="00312A1B">
              <w:rPr>
                <w:i/>
                <w:sz w:val="22"/>
                <w:szCs w:val="22"/>
                <w:u w:val="single"/>
              </w:rPr>
              <w:t xml:space="preserve">This may only be used during an RFP process. </w:t>
            </w:r>
            <w:r w:rsidR="00422D9D" w:rsidRPr="00312A1B">
              <w:rPr>
                <w:i/>
                <w:sz w:val="22"/>
                <w:szCs w:val="22"/>
              </w:rPr>
              <w:t xml:space="preserve">Only complete this section if price is not the only factor in determining which vendor </w:t>
            </w:r>
            <w:r w:rsidR="00542EF2" w:rsidRPr="00312A1B">
              <w:rPr>
                <w:i/>
                <w:sz w:val="22"/>
                <w:szCs w:val="22"/>
              </w:rPr>
              <w:t>will be awarded</w:t>
            </w:r>
            <w:r w:rsidR="00422D9D" w:rsidRPr="00312A1B">
              <w:rPr>
                <w:i/>
                <w:sz w:val="22"/>
                <w:szCs w:val="22"/>
              </w:rPr>
              <w:t xml:space="preserve"> the contract or purchase order.</w:t>
            </w:r>
            <w:r w:rsidR="006B1A25" w:rsidRPr="00312A1B">
              <w:rPr>
                <w:sz w:val="22"/>
                <w:szCs w:val="22"/>
              </w:rPr>
              <w:t xml:space="preserve"> </w:t>
            </w:r>
            <w:r w:rsidRPr="00312A1B">
              <w:rPr>
                <w:i/>
                <w:sz w:val="22"/>
                <w:szCs w:val="22"/>
              </w:rPr>
              <w:t xml:space="preserve">Evaluation criteria are the </w:t>
            </w:r>
            <w:r w:rsidR="009A7DBB" w:rsidRPr="00312A1B">
              <w:rPr>
                <w:i/>
                <w:sz w:val="22"/>
                <w:szCs w:val="22"/>
              </w:rPr>
              <w:t xml:space="preserve">subjective </w:t>
            </w:r>
            <w:r w:rsidRPr="00312A1B">
              <w:rPr>
                <w:i/>
                <w:sz w:val="22"/>
                <w:szCs w:val="22"/>
              </w:rPr>
              <w:t xml:space="preserve">factors an agency uses to determine which of the competing proposals submitted in response to the RFP </w:t>
            </w:r>
            <w:r w:rsidR="009E4B00" w:rsidRPr="00312A1B">
              <w:rPr>
                <w:i/>
                <w:sz w:val="22"/>
                <w:szCs w:val="22"/>
              </w:rPr>
              <w:t>best meets the agency's needs.</w:t>
            </w:r>
          </w:p>
        </w:tc>
      </w:tr>
      <w:tr w:rsidR="007133E2" w:rsidRPr="00312A1B" w:rsidTr="009E4B00">
        <w:trPr>
          <w:trHeight w:val="395"/>
        </w:trPr>
        <w:tc>
          <w:tcPr>
            <w:tcW w:w="10620" w:type="dxa"/>
            <w:tcBorders>
              <w:top w:val="single" w:sz="4" w:space="0" w:color="auto"/>
              <w:bottom w:val="single" w:sz="12" w:space="0" w:color="auto"/>
            </w:tcBorders>
          </w:tcPr>
          <w:p w:rsidR="007133E2" w:rsidRPr="00312A1B" w:rsidRDefault="007133E2" w:rsidP="00C24511">
            <w:pPr>
              <w:suppressAutoHyphens/>
              <w:spacing w:before="120" w:after="120"/>
              <w:ind w:left="360"/>
              <w:rPr>
                <w:b/>
                <w:color w:val="000000"/>
                <w:sz w:val="22"/>
                <w:szCs w:val="22"/>
              </w:rPr>
            </w:pPr>
            <w:r w:rsidRPr="00312A1B">
              <w:rPr>
                <w:noProof/>
                <w:sz w:val="22"/>
                <w:szCs w:val="22"/>
              </w:rPr>
              <w:fldChar w:fldCharType="begin">
                <w:ffData>
                  <w:name w:val="Text34"/>
                  <w:enabled/>
                  <w:calcOnExit w:val="0"/>
                  <w:textInput/>
                </w:ffData>
              </w:fldChar>
            </w:r>
            <w:r w:rsidRPr="00312A1B">
              <w:rPr>
                <w:noProof/>
                <w:sz w:val="22"/>
                <w:szCs w:val="22"/>
              </w:rPr>
              <w:instrText xml:space="preserve"> FORMTEXT </w:instrText>
            </w:r>
            <w:r w:rsidRPr="00312A1B">
              <w:rPr>
                <w:noProof/>
                <w:sz w:val="22"/>
                <w:szCs w:val="22"/>
              </w:rPr>
            </w:r>
            <w:r w:rsidRPr="00312A1B">
              <w:rPr>
                <w:noProof/>
                <w:sz w:val="22"/>
                <w:szCs w:val="22"/>
              </w:rPr>
              <w:fldChar w:fldCharType="separate"/>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fldChar w:fldCharType="end"/>
            </w:r>
          </w:p>
        </w:tc>
      </w:tr>
      <w:tr w:rsidR="00315693" w:rsidRPr="00312A1B" w:rsidTr="009E4B00">
        <w:trPr>
          <w:trHeight w:val="87"/>
        </w:trPr>
        <w:tc>
          <w:tcPr>
            <w:tcW w:w="10620" w:type="dxa"/>
            <w:tcBorders>
              <w:top w:val="single" w:sz="12" w:space="0" w:color="auto"/>
              <w:left w:val="nil"/>
              <w:right w:val="nil"/>
            </w:tcBorders>
          </w:tcPr>
          <w:p w:rsidR="00315693" w:rsidRPr="00312A1B" w:rsidRDefault="00315693" w:rsidP="00974396">
            <w:pPr>
              <w:pStyle w:val="BetweenSpaces"/>
              <w:spacing w:before="0" w:after="0"/>
              <w:rPr>
                <w:noProof/>
                <w:sz w:val="22"/>
                <w:szCs w:val="22"/>
              </w:rPr>
            </w:pPr>
          </w:p>
        </w:tc>
      </w:tr>
    </w:tbl>
    <w:tbl>
      <w:tblPr>
        <w:tblStyle w:val="TableGrid1"/>
        <w:tblW w:w="1062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20"/>
      </w:tblGrid>
      <w:tr w:rsidR="006166CB" w:rsidRPr="00312A1B" w:rsidTr="009E4B00">
        <w:trPr>
          <w:trHeight w:val="277"/>
        </w:trPr>
        <w:tc>
          <w:tcPr>
            <w:tcW w:w="1062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6166CB" w:rsidRPr="00312A1B" w:rsidRDefault="006166CB" w:rsidP="00B66B16">
            <w:pPr>
              <w:tabs>
                <w:tab w:val="left" w:pos="0"/>
              </w:tabs>
              <w:suppressAutoHyphens/>
              <w:rPr>
                <w:b/>
                <w:i/>
                <w:color w:val="000000"/>
                <w:sz w:val="22"/>
                <w:szCs w:val="22"/>
              </w:rPr>
            </w:pPr>
            <w:r w:rsidRPr="00312A1B">
              <w:rPr>
                <w:b/>
                <w:color w:val="000000"/>
                <w:sz w:val="22"/>
                <w:szCs w:val="22"/>
              </w:rPr>
              <w:t xml:space="preserve">Will this </w:t>
            </w:r>
            <w:r w:rsidR="00B66B16" w:rsidRPr="00312A1B">
              <w:rPr>
                <w:b/>
                <w:color w:val="000000"/>
                <w:sz w:val="22"/>
                <w:szCs w:val="22"/>
              </w:rPr>
              <w:t>solicitation</w:t>
            </w:r>
            <w:r w:rsidRPr="00312A1B">
              <w:rPr>
                <w:b/>
                <w:color w:val="000000"/>
                <w:sz w:val="22"/>
                <w:szCs w:val="22"/>
              </w:rPr>
              <w:t xml:space="preserve"> require any bid, payment </w:t>
            </w:r>
            <w:r w:rsidR="00DF1276" w:rsidRPr="00312A1B">
              <w:rPr>
                <w:b/>
                <w:color w:val="000000"/>
                <w:sz w:val="22"/>
                <w:szCs w:val="22"/>
              </w:rPr>
              <w:t xml:space="preserve">or </w:t>
            </w:r>
            <w:r w:rsidRPr="00312A1B">
              <w:rPr>
                <w:b/>
                <w:color w:val="000000"/>
                <w:sz w:val="22"/>
                <w:szCs w:val="22"/>
              </w:rPr>
              <w:t>performance bonds, or other security?</w:t>
            </w:r>
          </w:p>
        </w:tc>
      </w:tr>
      <w:tr w:rsidR="006166CB" w:rsidRPr="00312A1B" w:rsidTr="009E4B00">
        <w:trPr>
          <w:trHeight w:val="426"/>
        </w:trPr>
        <w:tc>
          <w:tcPr>
            <w:tcW w:w="10620" w:type="dxa"/>
            <w:tcBorders>
              <w:top w:val="single" w:sz="4" w:space="0" w:color="auto"/>
              <w:left w:val="single" w:sz="12" w:space="0" w:color="auto"/>
              <w:bottom w:val="single" w:sz="12" w:space="0" w:color="auto"/>
              <w:right w:val="single" w:sz="12" w:space="0" w:color="auto"/>
            </w:tcBorders>
          </w:tcPr>
          <w:p w:rsidR="006166CB" w:rsidRPr="00312A1B" w:rsidRDefault="00CD44C3" w:rsidP="00D71E04">
            <w:pPr>
              <w:suppressAutoHyphens/>
              <w:ind w:left="432"/>
              <w:rPr>
                <w:b/>
                <w:color w:val="000000"/>
                <w:sz w:val="22"/>
                <w:szCs w:val="22"/>
              </w:rPr>
            </w:pPr>
            <w:sdt>
              <w:sdtPr>
                <w:rPr>
                  <w:sz w:val="22"/>
                  <w:szCs w:val="22"/>
                </w:rPr>
                <w:id w:val="-1300290453"/>
                <w14:checkbox>
                  <w14:checked w14:val="0"/>
                  <w14:checkedState w14:val="2612" w14:font="MS Gothic"/>
                  <w14:uncheckedState w14:val="2610" w14:font="MS Gothic"/>
                </w14:checkbox>
              </w:sdtPr>
              <w:sdtEndPr/>
              <w:sdtContent>
                <w:r w:rsidR="00094EC6" w:rsidRPr="00312A1B">
                  <w:rPr>
                    <w:rFonts w:ascii="Segoe UI Symbol" w:eastAsia="MS Gothic" w:hAnsi="Segoe UI Symbol" w:cs="Segoe UI Symbol"/>
                    <w:sz w:val="22"/>
                    <w:szCs w:val="22"/>
                  </w:rPr>
                  <w:t>☐</w:t>
                </w:r>
              </w:sdtContent>
            </w:sdt>
            <w:r w:rsidR="006166CB" w:rsidRPr="00312A1B">
              <w:rPr>
                <w:b/>
                <w:bCs/>
                <w:sz w:val="22"/>
                <w:szCs w:val="22"/>
              </w:rPr>
              <w:t xml:space="preserve"> YES </w:t>
            </w:r>
            <w:r w:rsidR="006166CB" w:rsidRPr="00312A1B">
              <w:rPr>
                <w:b/>
                <w:color w:val="000000"/>
                <w:sz w:val="22"/>
                <w:szCs w:val="22"/>
              </w:rPr>
              <w:t xml:space="preserve"> </w:t>
            </w:r>
            <w:sdt>
              <w:sdtPr>
                <w:rPr>
                  <w:sz w:val="22"/>
                  <w:szCs w:val="22"/>
                </w:rPr>
                <w:id w:val="2098902005"/>
                <w14:checkbox>
                  <w14:checked w14:val="0"/>
                  <w14:checkedState w14:val="2612" w14:font="MS Gothic"/>
                  <w14:uncheckedState w14:val="2610" w14:font="MS Gothic"/>
                </w14:checkbox>
              </w:sdtPr>
              <w:sdtEndPr/>
              <w:sdtContent>
                <w:r w:rsidR="006166CB" w:rsidRPr="00312A1B">
                  <w:rPr>
                    <w:rFonts w:ascii="Segoe UI Symbol" w:eastAsia="MS Gothic" w:hAnsi="Segoe UI Symbol" w:cs="Segoe UI Symbol"/>
                    <w:sz w:val="22"/>
                    <w:szCs w:val="22"/>
                  </w:rPr>
                  <w:t>☐</w:t>
                </w:r>
              </w:sdtContent>
            </w:sdt>
            <w:r w:rsidR="006166CB" w:rsidRPr="00312A1B">
              <w:rPr>
                <w:b/>
                <w:color w:val="000000"/>
                <w:sz w:val="22"/>
                <w:szCs w:val="22"/>
              </w:rPr>
              <w:t xml:space="preserve"> </w:t>
            </w:r>
            <w:r w:rsidR="006166CB" w:rsidRPr="00312A1B">
              <w:rPr>
                <w:b/>
                <w:bCs/>
                <w:sz w:val="22"/>
                <w:szCs w:val="22"/>
              </w:rPr>
              <w:t xml:space="preserve">NO </w:t>
            </w:r>
            <w:r w:rsidR="006166CB" w:rsidRPr="00312A1B">
              <w:rPr>
                <w:b/>
                <w:color w:val="000000"/>
                <w:sz w:val="22"/>
                <w:szCs w:val="22"/>
              </w:rPr>
              <w:t xml:space="preserve"> </w:t>
            </w:r>
          </w:p>
          <w:p w:rsidR="006166CB" w:rsidRPr="00312A1B" w:rsidRDefault="006166CB" w:rsidP="00312A1B">
            <w:pPr>
              <w:suppressAutoHyphens/>
              <w:spacing w:before="120"/>
              <w:ind w:left="522"/>
              <w:rPr>
                <w:b/>
                <w:color w:val="000000"/>
                <w:sz w:val="22"/>
                <w:szCs w:val="22"/>
              </w:rPr>
            </w:pPr>
            <w:r w:rsidRPr="00312A1B">
              <w:rPr>
                <w:b/>
                <w:color w:val="000000"/>
                <w:sz w:val="22"/>
                <w:szCs w:val="22"/>
              </w:rPr>
              <w:t xml:space="preserve">If yes, please </w:t>
            </w:r>
            <w:r w:rsidR="00312A1B">
              <w:rPr>
                <w:b/>
                <w:color w:val="000000"/>
                <w:sz w:val="22"/>
                <w:szCs w:val="22"/>
              </w:rPr>
              <w:t xml:space="preserve">identify the bond or security required: </w:t>
            </w:r>
            <w:r w:rsidR="00312A1B" w:rsidRPr="00312A1B">
              <w:rPr>
                <w:noProof/>
                <w:sz w:val="22"/>
                <w:szCs w:val="22"/>
              </w:rPr>
              <w:fldChar w:fldCharType="begin">
                <w:ffData>
                  <w:name w:val="Text34"/>
                  <w:enabled/>
                  <w:calcOnExit w:val="0"/>
                  <w:textInput/>
                </w:ffData>
              </w:fldChar>
            </w:r>
            <w:r w:rsidR="00312A1B" w:rsidRPr="00312A1B">
              <w:rPr>
                <w:noProof/>
                <w:sz w:val="22"/>
                <w:szCs w:val="22"/>
              </w:rPr>
              <w:instrText xml:space="preserve"> FORMTEXT </w:instrText>
            </w:r>
            <w:r w:rsidR="00312A1B" w:rsidRPr="00312A1B">
              <w:rPr>
                <w:noProof/>
                <w:sz w:val="22"/>
                <w:szCs w:val="22"/>
              </w:rPr>
            </w:r>
            <w:r w:rsidR="00312A1B" w:rsidRPr="00312A1B">
              <w:rPr>
                <w:noProof/>
                <w:sz w:val="22"/>
                <w:szCs w:val="22"/>
              </w:rPr>
              <w:fldChar w:fldCharType="separate"/>
            </w:r>
            <w:r w:rsidR="00312A1B" w:rsidRPr="00312A1B">
              <w:rPr>
                <w:noProof/>
                <w:sz w:val="22"/>
                <w:szCs w:val="22"/>
              </w:rPr>
              <w:t> </w:t>
            </w:r>
            <w:r w:rsidR="00312A1B" w:rsidRPr="00312A1B">
              <w:rPr>
                <w:noProof/>
                <w:sz w:val="22"/>
                <w:szCs w:val="22"/>
              </w:rPr>
              <w:t> </w:t>
            </w:r>
            <w:r w:rsidR="00312A1B" w:rsidRPr="00312A1B">
              <w:rPr>
                <w:noProof/>
                <w:sz w:val="22"/>
                <w:szCs w:val="22"/>
              </w:rPr>
              <w:t> </w:t>
            </w:r>
            <w:r w:rsidR="00312A1B" w:rsidRPr="00312A1B">
              <w:rPr>
                <w:noProof/>
                <w:sz w:val="22"/>
                <w:szCs w:val="22"/>
              </w:rPr>
              <w:t> </w:t>
            </w:r>
            <w:r w:rsidR="00312A1B" w:rsidRPr="00312A1B">
              <w:rPr>
                <w:noProof/>
                <w:sz w:val="22"/>
                <w:szCs w:val="22"/>
              </w:rPr>
              <w:t> </w:t>
            </w:r>
            <w:r w:rsidR="00312A1B" w:rsidRPr="00312A1B">
              <w:rPr>
                <w:noProof/>
                <w:sz w:val="22"/>
                <w:szCs w:val="22"/>
              </w:rPr>
              <w:fldChar w:fldCharType="end"/>
            </w:r>
          </w:p>
        </w:tc>
      </w:tr>
    </w:tbl>
    <w:tbl>
      <w:tblPr>
        <w:tblStyle w:val="TableGrid"/>
        <w:tblW w:w="1062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20"/>
      </w:tblGrid>
      <w:tr w:rsidR="00904853" w:rsidRPr="00312A1B" w:rsidTr="009E4B00">
        <w:trPr>
          <w:trHeight w:val="123"/>
        </w:trPr>
        <w:tc>
          <w:tcPr>
            <w:tcW w:w="10620" w:type="dxa"/>
            <w:tcBorders>
              <w:top w:val="single" w:sz="12" w:space="0" w:color="auto"/>
              <w:left w:val="nil"/>
              <w:right w:val="nil"/>
            </w:tcBorders>
          </w:tcPr>
          <w:p w:rsidR="00904853" w:rsidRPr="00312A1B" w:rsidRDefault="00904853" w:rsidP="00974396">
            <w:pPr>
              <w:pStyle w:val="BetweenSpaces"/>
              <w:spacing w:before="0" w:after="0"/>
              <w:ind w:left="-101" w:right="-130"/>
              <w:rPr>
                <w:sz w:val="22"/>
                <w:szCs w:val="22"/>
              </w:rPr>
            </w:pPr>
          </w:p>
        </w:tc>
      </w:tr>
      <w:tr w:rsidR="00315693" w:rsidRPr="00312A1B" w:rsidTr="009E4B00">
        <w:trPr>
          <w:trHeight w:val="528"/>
        </w:trPr>
        <w:tc>
          <w:tcPr>
            <w:tcW w:w="10620" w:type="dxa"/>
            <w:tcBorders>
              <w:bottom w:val="single" w:sz="4" w:space="0" w:color="auto"/>
            </w:tcBorders>
            <w:shd w:val="clear" w:color="auto" w:fill="F2F2F2" w:themeFill="background1" w:themeFillShade="F2"/>
          </w:tcPr>
          <w:p w:rsidR="00C86A66" w:rsidRPr="00312A1B" w:rsidRDefault="00315693" w:rsidP="00E10796">
            <w:pPr>
              <w:tabs>
                <w:tab w:val="left" w:pos="0"/>
              </w:tabs>
              <w:suppressAutoHyphens/>
              <w:spacing w:before="120"/>
              <w:rPr>
                <w:b/>
                <w:color w:val="000000"/>
                <w:sz w:val="22"/>
                <w:szCs w:val="22"/>
              </w:rPr>
            </w:pPr>
            <w:r w:rsidRPr="00312A1B">
              <w:rPr>
                <w:b/>
                <w:color w:val="000000"/>
                <w:sz w:val="22"/>
                <w:szCs w:val="22"/>
              </w:rPr>
              <w:t xml:space="preserve">Provide any additional information that will help Purchasing finalize the solicitation.  </w:t>
            </w:r>
            <w:r w:rsidR="00C86A66" w:rsidRPr="00312A1B">
              <w:rPr>
                <w:i/>
                <w:sz w:val="22"/>
                <w:szCs w:val="22"/>
              </w:rPr>
              <w:t xml:space="preserve">Please let State Purchasing know if this procurement item is part of a legislation or </w:t>
            </w:r>
            <w:r w:rsidR="00440586" w:rsidRPr="00312A1B">
              <w:rPr>
                <w:i/>
                <w:sz w:val="22"/>
                <w:szCs w:val="22"/>
              </w:rPr>
              <w:t>if there is a specific deadline</w:t>
            </w:r>
            <w:r w:rsidR="00C86A66" w:rsidRPr="00312A1B">
              <w:rPr>
                <w:i/>
                <w:sz w:val="22"/>
                <w:szCs w:val="22"/>
              </w:rPr>
              <w:t>.</w:t>
            </w:r>
          </w:p>
        </w:tc>
      </w:tr>
      <w:tr w:rsidR="00315693" w:rsidRPr="00312A1B" w:rsidTr="009E4B00">
        <w:trPr>
          <w:trHeight w:val="278"/>
        </w:trPr>
        <w:tc>
          <w:tcPr>
            <w:tcW w:w="10620" w:type="dxa"/>
            <w:tcBorders>
              <w:top w:val="single" w:sz="4" w:space="0" w:color="auto"/>
              <w:bottom w:val="single" w:sz="12" w:space="0" w:color="auto"/>
            </w:tcBorders>
          </w:tcPr>
          <w:p w:rsidR="00315693" w:rsidRPr="00312A1B" w:rsidRDefault="00315693" w:rsidP="00841456">
            <w:pPr>
              <w:tabs>
                <w:tab w:val="left" w:pos="0"/>
              </w:tabs>
              <w:suppressAutoHyphens/>
              <w:spacing w:before="120" w:after="120"/>
              <w:ind w:left="432"/>
              <w:rPr>
                <w:b/>
                <w:color w:val="000000"/>
                <w:sz w:val="22"/>
                <w:szCs w:val="22"/>
              </w:rPr>
            </w:pPr>
            <w:r w:rsidRPr="00312A1B">
              <w:rPr>
                <w:sz w:val="22"/>
                <w:szCs w:val="22"/>
              </w:rPr>
              <w:fldChar w:fldCharType="begin">
                <w:ffData>
                  <w:name w:val="Text34"/>
                  <w:enabled/>
                  <w:calcOnExit w:val="0"/>
                  <w:textInput/>
                </w:ffData>
              </w:fldChar>
            </w:r>
            <w:r w:rsidRPr="00312A1B">
              <w:rPr>
                <w:sz w:val="22"/>
                <w:szCs w:val="22"/>
              </w:rPr>
              <w:instrText xml:space="preserve"> FORMTEXT </w:instrText>
            </w:r>
            <w:r w:rsidRPr="00312A1B">
              <w:rPr>
                <w:sz w:val="22"/>
                <w:szCs w:val="22"/>
              </w:rPr>
            </w:r>
            <w:r w:rsidRPr="00312A1B">
              <w:rPr>
                <w:sz w:val="22"/>
                <w:szCs w:val="22"/>
              </w:rPr>
              <w:fldChar w:fldCharType="separate"/>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sz w:val="22"/>
                <w:szCs w:val="22"/>
              </w:rPr>
              <w:fldChar w:fldCharType="end"/>
            </w:r>
          </w:p>
        </w:tc>
      </w:tr>
    </w:tbl>
    <w:p w:rsidR="00974396" w:rsidRPr="00312A1B" w:rsidRDefault="00974396" w:rsidP="00974396">
      <w:pPr>
        <w:pStyle w:val="ListParagraph"/>
        <w:tabs>
          <w:tab w:val="left" w:pos="0"/>
        </w:tabs>
        <w:suppressAutoHyphens/>
        <w:spacing w:before="0" w:after="0"/>
        <w:ind w:left="360"/>
        <w:jc w:val="right"/>
        <w:rPr>
          <w:color w:val="000000"/>
          <w:sz w:val="22"/>
          <w:szCs w:val="22"/>
        </w:rPr>
      </w:pPr>
    </w:p>
    <w:tbl>
      <w:tblPr>
        <w:tblStyle w:val="TableGrid"/>
        <w:tblW w:w="1062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20"/>
      </w:tblGrid>
      <w:tr w:rsidR="00974396" w:rsidRPr="00312A1B" w:rsidTr="00312A1B">
        <w:trPr>
          <w:trHeight w:val="1132"/>
        </w:trPr>
        <w:tc>
          <w:tcPr>
            <w:tcW w:w="10620" w:type="dxa"/>
            <w:tcBorders>
              <w:top w:val="single" w:sz="8" w:space="0" w:color="auto"/>
              <w:bottom w:val="single" w:sz="4" w:space="0" w:color="auto"/>
            </w:tcBorders>
            <w:shd w:val="clear" w:color="auto" w:fill="F2F2F2" w:themeFill="background1" w:themeFillShade="F2"/>
          </w:tcPr>
          <w:p w:rsidR="00974396" w:rsidRPr="00312A1B" w:rsidRDefault="00974396" w:rsidP="00CE5A20">
            <w:pPr>
              <w:tabs>
                <w:tab w:val="left" w:pos="0"/>
              </w:tabs>
              <w:suppressAutoHyphens/>
              <w:spacing w:before="120"/>
              <w:rPr>
                <w:b/>
                <w:color w:val="000000"/>
                <w:sz w:val="22"/>
                <w:szCs w:val="22"/>
              </w:rPr>
            </w:pPr>
            <w:r w:rsidRPr="00312A1B">
              <w:rPr>
                <w:b/>
                <w:color w:val="000000"/>
                <w:sz w:val="22"/>
                <w:szCs w:val="22"/>
              </w:rPr>
              <w:t>List any suggested vendors that the agency believes would respond to this solicitation:</w:t>
            </w:r>
            <w:r w:rsidRPr="00312A1B">
              <w:rPr>
                <w:sz w:val="22"/>
                <w:szCs w:val="22"/>
              </w:rPr>
              <w:t xml:space="preserve">  </w:t>
            </w:r>
            <w:r w:rsidRPr="00312A1B">
              <w:rPr>
                <w:i/>
                <w:sz w:val="22"/>
                <w:szCs w:val="22"/>
              </w:rPr>
              <w:t xml:space="preserve">If you have vendors that your Agency would like to invite please provide the contract information (including vendor name, phone number, email address, etc) of any suggested vendor that Agency believes will be able to respond to this solicitation. </w:t>
            </w:r>
          </w:p>
          <w:p w:rsidR="00974396" w:rsidRPr="00312A1B" w:rsidRDefault="00974396" w:rsidP="00CE5A20">
            <w:pPr>
              <w:pStyle w:val="BodyunderNumbering"/>
              <w:rPr>
                <w:b/>
              </w:rPr>
            </w:pPr>
            <w:r w:rsidRPr="00312A1B">
              <w:t>NOTE: Suggested vendors still need to respond to the solicitation.  Suggested vendors are not guaranteed a contract.</w:t>
            </w:r>
            <w:r w:rsidRPr="00312A1B">
              <w:rPr>
                <w:b/>
              </w:rPr>
              <w:t xml:space="preserve">  </w:t>
            </w:r>
          </w:p>
        </w:tc>
      </w:tr>
      <w:tr w:rsidR="00974396" w:rsidRPr="00312A1B" w:rsidTr="009E4B00">
        <w:trPr>
          <w:trHeight w:val="278"/>
        </w:trPr>
        <w:tc>
          <w:tcPr>
            <w:tcW w:w="10620" w:type="dxa"/>
            <w:tcBorders>
              <w:top w:val="single" w:sz="4" w:space="0" w:color="auto"/>
              <w:bottom w:val="single" w:sz="12" w:space="0" w:color="auto"/>
            </w:tcBorders>
          </w:tcPr>
          <w:p w:rsidR="00974396" w:rsidRPr="00312A1B" w:rsidRDefault="00974396" w:rsidP="00CE5A20">
            <w:pPr>
              <w:tabs>
                <w:tab w:val="left" w:pos="0"/>
              </w:tabs>
              <w:suppressAutoHyphens/>
              <w:spacing w:before="120" w:after="120"/>
              <w:ind w:left="432"/>
              <w:rPr>
                <w:b/>
                <w:color w:val="000000"/>
                <w:sz w:val="22"/>
                <w:szCs w:val="22"/>
              </w:rPr>
            </w:pPr>
            <w:r w:rsidRPr="00312A1B">
              <w:rPr>
                <w:sz w:val="22"/>
                <w:szCs w:val="22"/>
              </w:rPr>
              <w:fldChar w:fldCharType="begin">
                <w:ffData>
                  <w:name w:val="Text34"/>
                  <w:enabled/>
                  <w:calcOnExit w:val="0"/>
                  <w:textInput/>
                </w:ffData>
              </w:fldChar>
            </w:r>
            <w:r w:rsidRPr="00312A1B">
              <w:rPr>
                <w:sz w:val="22"/>
                <w:szCs w:val="22"/>
              </w:rPr>
              <w:instrText xml:space="preserve"> FORMTEXT </w:instrText>
            </w:r>
            <w:r w:rsidRPr="00312A1B">
              <w:rPr>
                <w:sz w:val="22"/>
                <w:szCs w:val="22"/>
              </w:rPr>
            </w:r>
            <w:r w:rsidRPr="00312A1B">
              <w:rPr>
                <w:sz w:val="22"/>
                <w:szCs w:val="22"/>
              </w:rPr>
              <w:fldChar w:fldCharType="separate"/>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noProof/>
                <w:sz w:val="22"/>
                <w:szCs w:val="22"/>
              </w:rPr>
              <w:t> </w:t>
            </w:r>
            <w:r w:rsidRPr="00312A1B">
              <w:rPr>
                <w:sz w:val="22"/>
                <w:szCs w:val="22"/>
              </w:rPr>
              <w:fldChar w:fldCharType="end"/>
            </w:r>
          </w:p>
        </w:tc>
      </w:tr>
    </w:tbl>
    <w:p w:rsidR="00904853" w:rsidRPr="00E501E4" w:rsidRDefault="002C5884" w:rsidP="00E501E4">
      <w:pPr>
        <w:pStyle w:val="ListParagraph"/>
        <w:tabs>
          <w:tab w:val="left" w:pos="0"/>
        </w:tabs>
        <w:suppressAutoHyphens/>
        <w:ind w:left="360"/>
        <w:jc w:val="right"/>
        <w:rPr>
          <w:color w:val="000000"/>
          <w:sz w:val="22"/>
          <w:szCs w:val="22"/>
        </w:rPr>
      </w:pPr>
      <w:r w:rsidRPr="009A7DBB">
        <w:rPr>
          <w:color w:val="000000"/>
          <w:sz w:val="22"/>
          <w:szCs w:val="22"/>
        </w:rPr>
        <w:t xml:space="preserve">Revision: </w:t>
      </w:r>
      <w:r w:rsidR="000955FB">
        <w:rPr>
          <w:color w:val="000000"/>
          <w:sz w:val="22"/>
          <w:szCs w:val="22"/>
        </w:rPr>
        <w:t>8/1/2022</w:t>
      </w:r>
    </w:p>
    <w:sectPr w:rsidR="00904853" w:rsidRPr="00E501E4" w:rsidSect="00312A1B">
      <w:pgSz w:w="12240" w:h="15840"/>
      <w:pgMar w:top="1080" w:right="1440" w:bottom="540" w:left="126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4C3" w:rsidRDefault="00CD44C3" w:rsidP="002E2011">
      <w:r>
        <w:separator/>
      </w:r>
    </w:p>
  </w:endnote>
  <w:endnote w:type="continuationSeparator" w:id="0">
    <w:p w:rsidR="00CD44C3" w:rsidRDefault="00CD44C3" w:rsidP="002E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4C3" w:rsidRDefault="00CD44C3" w:rsidP="002E2011">
      <w:r>
        <w:separator/>
      </w:r>
    </w:p>
  </w:footnote>
  <w:footnote w:type="continuationSeparator" w:id="0">
    <w:p w:rsidR="00CD44C3" w:rsidRDefault="00CD44C3" w:rsidP="002E2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5EEB"/>
    <w:multiLevelType w:val="hybridMultilevel"/>
    <w:tmpl w:val="0A18B9F6"/>
    <w:lvl w:ilvl="0" w:tplc="854E658E">
      <w:start w:val="1"/>
      <w:numFmt w:val="decimal"/>
      <w:lvlText w:val="%1."/>
      <w:lvlJc w:val="left"/>
      <w:pPr>
        <w:ind w:left="540" w:hanging="360"/>
      </w:pPr>
      <w:rPr>
        <w:rFonts w:ascii="Times New Roman" w:hAnsi="Times New Roman" w:cs="Times New Roman"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94BC3"/>
    <w:multiLevelType w:val="hybridMultilevel"/>
    <w:tmpl w:val="0400BC26"/>
    <w:lvl w:ilvl="0" w:tplc="CD8E3C96">
      <w:start w:val="1"/>
      <w:numFmt w:val="decimal"/>
      <w:lvlText w:val="%1."/>
      <w:lvlJc w:val="left"/>
      <w:pPr>
        <w:ind w:left="54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93114A"/>
    <w:multiLevelType w:val="hybridMultilevel"/>
    <w:tmpl w:val="E1BE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769F0"/>
    <w:multiLevelType w:val="hybridMultilevel"/>
    <w:tmpl w:val="C83C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E1301"/>
    <w:multiLevelType w:val="hybridMultilevel"/>
    <w:tmpl w:val="1700AB9E"/>
    <w:lvl w:ilvl="0" w:tplc="42180B7C">
      <w:start w:val="1"/>
      <w:numFmt w:val="bullet"/>
      <w:lvlText w:val=""/>
      <w:lvlJc w:val="left"/>
      <w:pPr>
        <w:ind w:left="792" w:hanging="360"/>
      </w:pPr>
      <w:rPr>
        <w:rFonts w:ascii="Symbol" w:hAnsi="Symbol" w:hint="default"/>
        <w:sz w:val="20"/>
        <w:szCs w:val="20"/>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0"/>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1F4"/>
    <w:rsid w:val="00003A81"/>
    <w:rsid w:val="00005A47"/>
    <w:rsid w:val="00030B81"/>
    <w:rsid w:val="000319DD"/>
    <w:rsid w:val="000372CF"/>
    <w:rsid w:val="00040181"/>
    <w:rsid w:val="00044188"/>
    <w:rsid w:val="00044575"/>
    <w:rsid w:val="00044D7E"/>
    <w:rsid w:val="0005211C"/>
    <w:rsid w:val="000540B8"/>
    <w:rsid w:val="00062603"/>
    <w:rsid w:val="00062B8E"/>
    <w:rsid w:val="000643AF"/>
    <w:rsid w:val="000658CE"/>
    <w:rsid w:val="00094EC6"/>
    <w:rsid w:val="000955FB"/>
    <w:rsid w:val="000A71EC"/>
    <w:rsid w:val="000C43FB"/>
    <w:rsid w:val="000F4E90"/>
    <w:rsid w:val="0010389F"/>
    <w:rsid w:val="001127E5"/>
    <w:rsid w:val="0013281F"/>
    <w:rsid w:val="0013325C"/>
    <w:rsid w:val="00147F8B"/>
    <w:rsid w:val="001644D3"/>
    <w:rsid w:val="00166DFB"/>
    <w:rsid w:val="0018534C"/>
    <w:rsid w:val="00194677"/>
    <w:rsid w:val="001A15DA"/>
    <w:rsid w:val="001A4CED"/>
    <w:rsid w:val="001A7BB8"/>
    <w:rsid w:val="001C143F"/>
    <w:rsid w:val="001C2CEE"/>
    <w:rsid w:val="001C30CD"/>
    <w:rsid w:val="001C30EB"/>
    <w:rsid w:val="001C47B9"/>
    <w:rsid w:val="001E302D"/>
    <w:rsid w:val="001F224D"/>
    <w:rsid w:val="001F4CB2"/>
    <w:rsid w:val="001F4EE8"/>
    <w:rsid w:val="002010AB"/>
    <w:rsid w:val="0021026F"/>
    <w:rsid w:val="002244C7"/>
    <w:rsid w:val="00245F25"/>
    <w:rsid w:val="0025046C"/>
    <w:rsid w:val="002552DD"/>
    <w:rsid w:val="00260388"/>
    <w:rsid w:val="0026116B"/>
    <w:rsid w:val="00262415"/>
    <w:rsid w:val="00263AF4"/>
    <w:rsid w:val="00270BF7"/>
    <w:rsid w:val="00276CCB"/>
    <w:rsid w:val="00293F5F"/>
    <w:rsid w:val="002A0307"/>
    <w:rsid w:val="002A06CD"/>
    <w:rsid w:val="002A613E"/>
    <w:rsid w:val="002C5884"/>
    <w:rsid w:val="002D2A71"/>
    <w:rsid w:val="002E2011"/>
    <w:rsid w:val="0030560B"/>
    <w:rsid w:val="00312A1B"/>
    <w:rsid w:val="00313115"/>
    <w:rsid w:val="00315693"/>
    <w:rsid w:val="0032283E"/>
    <w:rsid w:val="00324850"/>
    <w:rsid w:val="00325195"/>
    <w:rsid w:val="00327258"/>
    <w:rsid w:val="00384A1E"/>
    <w:rsid w:val="0038567F"/>
    <w:rsid w:val="00390E59"/>
    <w:rsid w:val="00395A7E"/>
    <w:rsid w:val="003A1525"/>
    <w:rsid w:val="003B0B52"/>
    <w:rsid w:val="003C166D"/>
    <w:rsid w:val="003C1973"/>
    <w:rsid w:val="003C27D9"/>
    <w:rsid w:val="003D3F68"/>
    <w:rsid w:val="003E0516"/>
    <w:rsid w:val="003E4626"/>
    <w:rsid w:val="003E5380"/>
    <w:rsid w:val="00401A6C"/>
    <w:rsid w:val="004069A1"/>
    <w:rsid w:val="0041340E"/>
    <w:rsid w:val="00422D9D"/>
    <w:rsid w:val="00426ED3"/>
    <w:rsid w:val="00440586"/>
    <w:rsid w:val="00462104"/>
    <w:rsid w:val="00472A30"/>
    <w:rsid w:val="004832EF"/>
    <w:rsid w:val="004921EC"/>
    <w:rsid w:val="004A0E25"/>
    <w:rsid w:val="004A1BEC"/>
    <w:rsid w:val="004B1C03"/>
    <w:rsid w:val="004C564E"/>
    <w:rsid w:val="004C746E"/>
    <w:rsid w:val="004D0942"/>
    <w:rsid w:val="004D0CCF"/>
    <w:rsid w:val="004D3BBD"/>
    <w:rsid w:val="004E2191"/>
    <w:rsid w:val="004E33E0"/>
    <w:rsid w:val="004F6816"/>
    <w:rsid w:val="00503C5B"/>
    <w:rsid w:val="0050556E"/>
    <w:rsid w:val="00507E68"/>
    <w:rsid w:val="00512B64"/>
    <w:rsid w:val="005300F1"/>
    <w:rsid w:val="005364E3"/>
    <w:rsid w:val="00542EF2"/>
    <w:rsid w:val="00553ADA"/>
    <w:rsid w:val="0057571F"/>
    <w:rsid w:val="0058134A"/>
    <w:rsid w:val="005869D9"/>
    <w:rsid w:val="0059159B"/>
    <w:rsid w:val="005A6ED6"/>
    <w:rsid w:val="005B5E65"/>
    <w:rsid w:val="005B740B"/>
    <w:rsid w:val="005C01E7"/>
    <w:rsid w:val="005C0977"/>
    <w:rsid w:val="005C34BB"/>
    <w:rsid w:val="005D220F"/>
    <w:rsid w:val="0060746D"/>
    <w:rsid w:val="0061381C"/>
    <w:rsid w:val="006166CB"/>
    <w:rsid w:val="00626D13"/>
    <w:rsid w:val="006304B3"/>
    <w:rsid w:val="00653583"/>
    <w:rsid w:val="0066241D"/>
    <w:rsid w:val="00666E4D"/>
    <w:rsid w:val="006B0D56"/>
    <w:rsid w:val="006B1A25"/>
    <w:rsid w:val="006B5491"/>
    <w:rsid w:val="006C1741"/>
    <w:rsid w:val="006C4835"/>
    <w:rsid w:val="006C587D"/>
    <w:rsid w:val="006D59BB"/>
    <w:rsid w:val="006E3DD7"/>
    <w:rsid w:val="006E4D99"/>
    <w:rsid w:val="007101F4"/>
    <w:rsid w:val="0071158F"/>
    <w:rsid w:val="007133E2"/>
    <w:rsid w:val="00716290"/>
    <w:rsid w:val="0072374E"/>
    <w:rsid w:val="007352D5"/>
    <w:rsid w:val="00753FED"/>
    <w:rsid w:val="00763632"/>
    <w:rsid w:val="007803AD"/>
    <w:rsid w:val="00783FC8"/>
    <w:rsid w:val="00790175"/>
    <w:rsid w:val="00797A19"/>
    <w:rsid w:val="007B2C30"/>
    <w:rsid w:val="007C53CC"/>
    <w:rsid w:val="007D1EE3"/>
    <w:rsid w:val="007E1FCB"/>
    <w:rsid w:val="007E4E53"/>
    <w:rsid w:val="008006D7"/>
    <w:rsid w:val="00826428"/>
    <w:rsid w:val="008357F7"/>
    <w:rsid w:val="00843114"/>
    <w:rsid w:val="0086621C"/>
    <w:rsid w:val="00867ED0"/>
    <w:rsid w:val="008728B5"/>
    <w:rsid w:val="00887774"/>
    <w:rsid w:val="008A0F76"/>
    <w:rsid w:val="008B58BC"/>
    <w:rsid w:val="008B60D7"/>
    <w:rsid w:val="008C20E8"/>
    <w:rsid w:val="008C540A"/>
    <w:rsid w:val="008D11B0"/>
    <w:rsid w:val="008D4B59"/>
    <w:rsid w:val="008F577C"/>
    <w:rsid w:val="008F76C2"/>
    <w:rsid w:val="00904853"/>
    <w:rsid w:val="00907173"/>
    <w:rsid w:val="00911BC0"/>
    <w:rsid w:val="00911D20"/>
    <w:rsid w:val="009122F9"/>
    <w:rsid w:val="00935DB4"/>
    <w:rsid w:val="00935E4A"/>
    <w:rsid w:val="00937555"/>
    <w:rsid w:val="00947BC5"/>
    <w:rsid w:val="0095081A"/>
    <w:rsid w:val="0095137E"/>
    <w:rsid w:val="009564D6"/>
    <w:rsid w:val="00957A9E"/>
    <w:rsid w:val="009728F6"/>
    <w:rsid w:val="00974396"/>
    <w:rsid w:val="0098088D"/>
    <w:rsid w:val="009820C1"/>
    <w:rsid w:val="00983EAE"/>
    <w:rsid w:val="0098551A"/>
    <w:rsid w:val="009A7DBB"/>
    <w:rsid w:val="009B1998"/>
    <w:rsid w:val="009B6ADF"/>
    <w:rsid w:val="009C41D3"/>
    <w:rsid w:val="009C7C53"/>
    <w:rsid w:val="009D176D"/>
    <w:rsid w:val="009D2F35"/>
    <w:rsid w:val="009D72D1"/>
    <w:rsid w:val="009E46F8"/>
    <w:rsid w:val="009E4B00"/>
    <w:rsid w:val="009F3112"/>
    <w:rsid w:val="009F424B"/>
    <w:rsid w:val="009F5C77"/>
    <w:rsid w:val="00A01E3A"/>
    <w:rsid w:val="00A04A7C"/>
    <w:rsid w:val="00A10CB2"/>
    <w:rsid w:val="00A10E69"/>
    <w:rsid w:val="00A20060"/>
    <w:rsid w:val="00A20CD0"/>
    <w:rsid w:val="00A22AC7"/>
    <w:rsid w:val="00A256D3"/>
    <w:rsid w:val="00A26AC2"/>
    <w:rsid w:val="00A31B92"/>
    <w:rsid w:val="00A31D07"/>
    <w:rsid w:val="00A3305C"/>
    <w:rsid w:val="00A34C94"/>
    <w:rsid w:val="00A36E56"/>
    <w:rsid w:val="00A6435E"/>
    <w:rsid w:val="00A644C2"/>
    <w:rsid w:val="00A67BFD"/>
    <w:rsid w:val="00A82A08"/>
    <w:rsid w:val="00A87DF4"/>
    <w:rsid w:val="00AA3054"/>
    <w:rsid w:val="00AB68F2"/>
    <w:rsid w:val="00AC7C58"/>
    <w:rsid w:val="00AD7E32"/>
    <w:rsid w:val="00AE2013"/>
    <w:rsid w:val="00AF280A"/>
    <w:rsid w:val="00B118B4"/>
    <w:rsid w:val="00B326D9"/>
    <w:rsid w:val="00B37B01"/>
    <w:rsid w:val="00B431C8"/>
    <w:rsid w:val="00B43327"/>
    <w:rsid w:val="00B55A7E"/>
    <w:rsid w:val="00B562A6"/>
    <w:rsid w:val="00B57FF6"/>
    <w:rsid w:val="00B665AF"/>
    <w:rsid w:val="00B66B16"/>
    <w:rsid w:val="00BC69B2"/>
    <w:rsid w:val="00BD2309"/>
    <w:rsid w:val="00BE4755"/>
    <w:rsid w:val="00BF5CA5"/>
    <w:rsid w:val="00C37D64"/>
    <w:rsid w:val="00C4455F"/>
    <w:rsid w:val="00C50092"/>
    <w:rsid w:val="00C5245F"/>
    <w:rsid w:val="00C86A66"/>
    <w:rsid w:val="00C9377F"/>
    <w:rsid w:val="00CA4C1D"/>
    <w:rsid w:val="00CD1D05"/>
    <w:rsid w:val="00CD39D1"/>
    <w:rsid w:val="00CD44C3"/>
    <w:rsid w:val="00CD780F"/>
    <w:rsid w:val="00CF4F56"/>
    <w:rsid w:val="00CF56BC"/>
    <w:rsid w:val="00D074EA"/>
    <w:rsid w:val="00D23033"/>
    <w:rsid w:val="00D254B2"/>
    <w:rsid w:val="00D45861"/>
    <w:rsid w:val="00D50EBB"/>
    <w:rsid w:val="00D512AC"/>
    <w:rsid w:val="00D61904"/>
    <w:rsid w:val="00D71E04"/>
    <w:rsid w:val="00D72B3C"/>
    <w:rsid w:val="00D77A14"/>
    <w:rsid w:val="00D81AA6"/>
    <w:rsid w:val="00D82C3C"/>
    <w:rsid w:val="00DA033C"/>
    <w:rsid w:val="00DA10A9"/>
    <w:rsid w:val="00DC46E3"/>
    <w:rsid w:val="00DC4C76"/>
    <w:rsid w:val="00DC5B07"/>
    <w:rsid w:val="00DD5C43"/>
    <w:rsid w:val="00DD6F51"/>
    <w:rsid w:val="00DE556C"/>
    <w:rsid w:val="00DF1276"/>
    <w:rsid w:val="00E10796"/>
    <w:rsid w:val="00E10C79"/>
    <w:rsid w:val="00E145C8"/>
    <w:rsid w:val="00E17FE3"/>
    <w:rsid w:val="00E34446"/>
    <w:rsid w:val="00E471B9"/>
    <w:rsid w:val="00E501E4"/>
    <w:rsid w:val="00E50887"/>
    <w:rsid w:val="00E6002A"/>
    <w:rsid w:val="00E6358F"/>
    <w:rsid w:val="00E6573B"/>
    <w:rsid w:val="00E743CB"/>
    <w:rsid w:val="00E919BA"/>
    <w:rsid w:val="00EA4677"/>
    <w:rsid w:val="00EA4B69"/>
    <w:rsid w:val="00EB4246"/>
    <w:rsid w:val="00EE0CB2"/>
    <w:rsid w:val="00EE68D8"/>
    <w:rsid w:val="00EF1B02"/>
    <w:rsid w:val="00F0464F"/>
    <w:rsid w:val="00F12E1C"/>
    <w:rsid w:val="00F175B6"/>
    <w:rsid w:val="00F21BDB"/>
    <w:rsid w:val="00F31480"/>
    <w:rsid w:val="00F31DF8"/>
    <w:rsid w:val="00F4290B"/>
    <w:rsid w:val="00F54C56"/>
    <w:rsid w:val="00F67D41"/>
    <w:rsid w:val="00F7061A"/>
    <w:rsid w:val="00F84784"/>
    <w:rsid w:val="00F8651F"/>
    <w:rsid w:val="00FB2060"/>
    <w:rsid w:val="00FD2783"/>
    <w:rsid w:val="00FF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1583AA-FA64-48EF-A260-A7272005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D41"/>
    <w:pPr>
      <w:widowControl w:val="0"/>
      <w:autoSpaceDE w:val="0"/>
      <w:autoSpaceDN w:val="0"/>
      <w:adjustRightInd w:val="0"/>
      <w:spacing w:before="80" w:after="80"/>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564E"/>
    <w:pPr>
      <w:ind w:left="720"/>
      <w:contextualSpacing/>
    </w:pPr>
  </w:style>
  <w:style w:type="paragraph" w:styleId="Header">
    <w:name w:val="header"/>
    <w:basedOn w:val="Normal"/>
    <w:link w:val="HeaderChar"/>
    <w:uiPriority w:val="99"/>
    <w:unhideWhenUsed/>
    <w:rsid w:val="002E2011"/>
    <w:pPr>
      <w:tabs>
        <w:tab w:val="center" w:pos="4680"/>
        <w:tab w:val="right" w:pos="9360"/>
      </w:tabs>
    </w:pPr>
  </w:style>
  <w:style w:type="character" w:customStyle="1" w:styleId="HeaderChar">
    <w:name w:val="Header Char"/>
    <w:basedOn w:val="DefaultParagraphFont"/>
    <w:link w:val="Header"/>
    <w:uiPriority w:val="99"/>
    <w:rsid w:val="002E201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2011"/>
    <w:pPr>
      <w:tabs>
        <w:tab w:val="center" w:pos="4680"/>
        <w:tab w:val="right" w:pos="9360"/>
      </w:tabs>
    </w:pPr>
  </w:style>
  <w:style w:type="character" w:customStyle="1" w:styleId="FooterChar">
    <w:name w:val="Footer Char"/>
    <w:basedOn w:val="DefaultParagraphFont"/>
    <w:link w:val="Footer"/>
    <w:uiPriority w:val="99"/>
    <w:rsid w:val="002E2011"/>
    <w:rPr>
      <w:rFonts w:ascii="Times New Roman" w:eastAsia="Times New Roman" w:hAnsi="Times New Roman" w:cs="Times New Roman"/>
      <w:sz w:val="20"/>
      <w:szCs w:val="20"/>
    </w:rPr>
  </w:style>
  <w:style w:type="table" w:styleId="TableGrid">
    <w:name w:val="Table Grid"/>
    <w:basedOn w:val="TableNormal"/>
    <w:uiPriority w:val="59"/>
    <w:rsid w:val="006E3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380"/>
    <w:rPr>
      <w:rFonts w:ascii="Tahoma" w:hAnsi="Tahoma" w:cs="Tahoma"/>
      <w:sz w:val="16"/>
      <w:szCs w:val="16"/>
    </w:rPr>
  </w:style>
  <w:style w:type="character" w:customStyle="1" w:styleId="BalloonTextChar">
    <w:name w:val="Balloon Text Char"/>
    <w:basedOn w:val="DefaultParagraphFont"/>
    <w:link w:val="BalloonText"/>
    <w:uiPriority w:val="99"/>
    <w:semiHidden/>
    <w:rsid w:val="003E5380"/>
    <w:rPr>
      <w:rFonts w:ascii="Tahoma" w:eastAsia="Times New Roman" w:hAnsi="Tahoma" w:cs="Tahoma"/>
      <w:sz w:val="16"/>
      <w:szCs w:val="16"/>
    </w:rPr>
  </w:style>
  <w:style w:type="character" w:styleId="Hyperlink">
    <w:name w:val="Hyperlink"/>
    <w:rsid w:val="007C53CC"/>
    <w:rPr>
      <w:color w:val="0000FF"/>
      <w:u w:val="single"/>
    </w:rPr>
  </w:style>
  <w:style w:type="paragraph" w:customStyle="1" w:styleId="Numbering">
    <w:name w:val="Numbering"/>
    <w:basedOn w:val="ListParagraph"/>
    <w:rsid w:val="003A1525"/>
    <w:pPr>
      <w:tabs>
        <w:tab w:val="left" w:pos="0"/>
      </w:tabs>
      <w:suppressAutoHyphens/>
      <w:spacing w:before="120"/>
      <w:ind w:left="432" w:hanging="432"/>
    </w:pPr>
    <w:rPr>
      <w:rFonts w:ascii="Arial" w:hAnsi="Arial" w:cs="Arial"/>
      <w:b/>
      <w:color w:val="000000"/>
      <w:sz w:val="22"/>
      <w:szCs w:val="22"/>
    </w:rPr>
  </w:style>
  <w:style w:type="character" w:customStyle="1" w:styleId="Style1Char">
    <w:name w:val="Style1 Char"/>
    <w:basedOn w:val="DefaultParagraphFont"/>
    <w:link w:val="Style1"/>
    <w:locked/>
    <w:rsid w:val="003A1525"/>
    <w:rPr>
      <w:rFonts w:ascii="Times New Roman" w:eastAsia="Times New Roman" w:hAnsi="Times New Roman" w:cs="Arial"/>
      <w:b/>
      <w:color w:val="000000"/>
    </w:rPr>
  </w:style>
  <w:style w:type="paragraph" w:customStyle="1" w:styleId="Style1">
    <w:name w:val="Style1"/>
    <w:basedOn w:val="Numbering"/>
    <w:link w:val="Style1Char"/>
    <w:qFormat/>
    <w:rsid w:val="003A1525"/>
    <w:pPr>
      <w:spacing w:before="80"/>
      <w:contextualSpacing w:val="0"/>
    </w:pPr>
    <w:rPr>
      <w:rFonts w:ascii="Times New Roman" w:hAnsi="Times New Roman"/>
    </w:rPr>
  </w:style>
  <w:style w:type="character" w:customStyle="1" w:styleId="BodyunderNumberingChar">
    <w:name w:val="Body under Numbering Char"/>
    <w:basedOn w:val="DefaultParagraphFont"/>
    <w:link w:val="BodyunderNumbering"/>
    <w:locked/>
    <w:rsid w:val="0041340E"/>
    <w:rPr>
      <w:rFonts w:ascii="Times New Roman" w:eastAsia="Times New Roman" w:hAnsi="Times New Roman" w:cs="Times New Roman"/>
      <w:i/>
      <w:color w:val="000000"/>
    </w:rPr>
  </w:style>
  <w:style w:type="paragraph" w:customStyle="1" w:styleId="BodyunderNumbering">
    <w:name w:val="Body under Numbering"/>
    <w:basedOn w:val="ListParagraph"/>
    <w:link w:val="BodyunderNumberingChar"/>
    <w:qFormat/>
    <w:rsid w:val="0041340E"/>
    <w:pPr>
      <w:tabs>
        <w:tab w:val="left" w:pos="0"/>
      </w:tabs>
      <w:suppressAutoHyphens/>
      <w:spacing w:before="120" w:after="120"/>
      <w:ind w:left="0"/>
      <w:contextualSpacing w:val="0"/>
    </w:pPr>
    <w:rPr>
      <w:i/>
      <w:color w:val="000000"/>
      <w:sz w:val="22"/>
      <w:szCs w:val="22"/>
    </w:rPr>
  </w:style>
  <w:style w:type="paragraph" w:styleId="BodyText">
    <w:name w:val="Body Text"/>
    <w:basedOn w:val="Normal"/>
    <w:link w:val="BodyTextChar"/>
    <w:uiPriority w:val="99"/>
    <w:semiHidden/>
    <w:unhideWhenUsed/>
    <w:rsid w:val="003A1525"/>
    <w:pPr>
      <w:spacing w:after="120"/>
    </w:pPr>
  </w:style>
  <w:style w:type="character" w:customStyle="1" w:styleId="BodyTextChar">
    <w:name w:val="Body Text Char"/>
    <w:basedOn w:val="DefaultParagraphFont"/>
    <w:link w:val="BodyText"/>
    <w:uiPriority w:val="99"/>
    <w:semiHidden/>
    <w:rsid w:val="003A1525"/>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E4755"/>
    <w:rPr>
      <w:color w:val="808080"/>
    </w:rPr>
  </w:style>
  <w:style w:type="character" w:customStyle="1" w:styleId="ArialFont12">
    <w:name w:val="Arial Font 12"/>
    <w:basedOn w:val="DefaultParagraphFont"/>
    <w:uiPriority w:val="1"/>
    <w:rsid w:val="00BE4755"/>
  </w:style>
  <w:style w:type="character" w:customStyle="1" w:styleId="YesNoquestionArial14">
    <w:name w:val="Yes No question Arial 14"/>
    <w:basedOn w:val="DefaultParagraphFont"/>
    <w:uiPriority w:val="1"/>
    <w:rsid w:val="00BE4755"/>
    <w:rPr>
      <w:rFonts w:ascii="Arial" w:hAnsi="Arial" w:cs="Arial" w:hint="default"/>
      <w:sz w:val="28"/>
    </w:rPr>
  </w:style>
  <w:style w:type="character" w:customStyle="1" w:styleId="ArialFont12-forreal">
    <w:name w:val="Arial Font 12 - for real"/>
    <w:basedOn w:val="DefaultParagraphFont"/>
    <w:uiPriority w:val="1"/>
    <w:qFormat/>
    <w:rsid w:val="00BE4755"/>
    <w:rPr>
      <w:rFonts w:ascii="Arial" w:hAnsi="Arial" w:cs="Arial" w:hint="default"/>
      <w:sz w:val="24"/>
    </w:rPr>
  </w:style>
  <w:style w:type="character" w:styleId="CommentReference">
    <w:name w:val="annotation reference"/>
    <w:basedOn w:val="DefaultParagraphFont"/>
    <w:uiPriority w:val="99"/>
    <w:semiHidden/>
    <w:unhideWhenUsed/>
    <w:rsid w:val="00BE4755"/>
    <w:rPr>
      <w:sz w:val="16"/>
      <w:szCs w:val="16"/>
    </w:rPr>
  </w:style>
  <w:style w:type="paragraph" w:styleId="CommentText">
    <w:name w:val="annotation text"/>
    <w:basedOn w:val="Normal"/>
    <w:link w:val="CommentTextChar"/>
    <w:uiPriority w:val="99"/>
    <w:semiHidden/>
    <w:unhideWhenUsed/>
    <w:rsid w:val="00BE4755"/>
  </w:style>
  <w:style w:type="character" w:customStyle="1" w:styleId="CommentTextChar">
    <w:name w:val="Comment Text Char"/>
    <w:basedOn w:val="DefaultParagraphFont"/>
    <w:link w:val="CommentText"/>
    <w:uiPriority w:val="99"/>
    <w:semiHidden/>
    <w:rsid w:val="00BE47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4755"/>
    <w:rPr>
      <w:b/>
      <w:bCs/>
    </w:rPr>
  </w:style>
  <w:style w:type="character" w:customStyle="1" w:styleId="CommentSubjectChar">
    <w:name w:val="Comment Subject Char"/>
    <w:basedOn w:val="CommentTextChar"/>
    <w:link w:val="CommentSubject"/>
    <w:uiPriority w:val="99"/>
    <w:semiHidden/>
    <w:rsid w:val="00BE4755"/>
    <w:rPr>
      <w:rFonts w:ascii="Times New Roman" w:eastAsia="Times New Roman" w:hAnsi="Times New Roman" w:cs="Times New Roman"/>
      <w:b/>
      <w:bCs/>
      <w:sz w:val="20"/>
      <w:szCs w:val="20"/>
    </w:rPr>
  </w:style>
  <w:style w:type="paragraph" w:styleId="Revision">
    <w:name w:val="Revision"/>
    <w:hidden/>
    <w:uiPriority w:val="99"/>
    <w:semiHidden/>
    <w:rsid w:val="00BE4755"/>
    <w:pPr>
      <w:jc w:val="left"/>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95137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A7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weenSpaces">
    <w:name w:val="Between Spaces"/>
    <w:basedOn w:val="Normal"/>
    <w:link w:val="BetweenSpacesChar"/>
    <w:qFormat/>
    <w:rsid w:val="007E1FCB"/>
    <w:pPr>
      <w:spacing w:before="20" w:after="20"/>
    </w:pPr>
    <w:rPr>
      <w:sz w:val="24"/>
    </w:rPr>
  </w:style>
  <w:style w:type="character" w:customStyle="1" w:styleId="BetweenSpacesChar">
    <w:name w:val="Between Spaces Char"/>
    <w:basedOn w:val="DefaultParagraphFont"/>
    <w:link w:val="BetweenSpaces"/>
    <w:rsid w:val="007E1FCB"/>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4D3B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5110">
      <w:bodyDiv w:val="1"/>
      <w:marLeft w:val="0"/>
      <w:marRight w:val="0"/>
      <w:marTop w:val="0"/>
      <w:marBottom w:val="0"/>
      <w:divBdr>
        <w:top w:val="none" w:sz="0" w:space="0" w:color="auto"/>
        <w:left w:val="none" w:sz="0" w:space="0" w:color="auto"/>
        <w:bottom w:val="none" w:sz="0" w:space="0" w:color="auto"/>
        <w:right w:val="none" w:sz="0" w:space="0" w:color="auto"/>
      </w:divBdr>
    </w:div>
    <w:div w:id="226572913">
      <w:bodyDiv w:val="1"/>
      <w:marLeft w:val="0"/>
      <w:marRight w:val="0"/>
      <w:marTop w:val="0"/>
      <w:marBottom w:val="0"/>
      <w:divBdr>
        <w:top w:val="none" w:sz="0" w:space="0" w:color="auto"/>
        <w:left w:val="none" w:sz="0" w:space="0" w:color="auto"/>
        <w:bottom w:val="none" w:sz="0" w:space="0" w:color="auto"/>
        <w:right w:val="none" w:sz="0" w:space="0" w:color="auto"/>
      </w:divBdr>
    </w:div>
    <w:div w:id="472675307">
      <w:bodyDiv w:val="1"/>
      <w:marLeft w:val="0"/>
      <w:marRight w:val="0"/>
      <w:marTop w:val="0"/>
      <w:marBottom w:val="0"/>
      <w:divBdr>
        <w:top w:val="none" w:sz="0" w:space="0" w:color="auto"/>
        <w:left w:val="none" w:sz="0" w:space="0" w:color="auto"/>
        <w:bottom w:val="none" w:sz="0" w:space="0" w:color="auto"/>
        <w:right w:val="none" w:sz="0" w:space="0" w:color="auto"/>
      </w:divBdr>
    </w:div>
    <w:div w:id="693992629">
      <w:bodyDiv w:val="1"/>
      <w:marLeft w:val="0"/>
      <w:marRight w:val="0"/>
      <w:marTop w:val="0"/>
      <w:marBottom w:val="0"/>
      <w:divBdr>
        <w:top w:val="none" w:sz="0" w:space="0" w:color="auto"/>
        <w:left w:val="none" w:sz="0" w:space="0" w:color="auto"/>
        <w:bottom w:val="none" w:sz="0" w:space="0" w:color="auto"/>
        <w:right w:val="none" w:sz="0" w:space="0" w:color="auto"/>
      </w:divBdr>
    </w:div>
    <w:div w:id="701714002">
      <w:bodyDiv w:val="1"/>
      <w:marLeft w:val="0"/>
      <w:marRight w:val="0"/>
      <w:marTop w:val="0"/>
      <w:marBottom w:val="0"/>
      <w:divBdr>
        <w:top w:val="none" w:sz="0" w:space="0" w:color="auto"/>
        <w:left w:val="none" w:sz="0" w:space="0" w:color="auto"/>
        <w:bottom w:val="none" w:sz="0" w:space="0" w:color="auto"/>
        <w:right w:val="none" w:sz="0" w:space="0" w:color="auto"/>
      </w:divBdr>
    </w:div>
    <w:div w:id="988048086">
      <w:bodyDiv w:val="1"/>
      <w:marLeft w:val="0"/>
      <w:marRight w:val="0"/>
      <w:marTop w:val="0"/>
      <w:marBottom w:val="0"/>
      <w:divBdr>
        <w:top w:val="none" w:sz="0" w:space="0" w:color="auto"/>
        <w:left w:val="none" w:sz="0" w:space="0" w:color="auto"/>
        <w:bottom w:val="none" w:sz="0" w:space="0" w:color="auto"/>
        <w:right w:val="none" w:sz="0" w:space="0" w:color="auto"/>
      </w:divBdr>
    </w:div>
    <w:div w:id="1409379906">
      <w:bodyDiv w:val="1"/>
      <w:marLeft w:val="0"/>
      <w:marRight w:val="0"/>
      <w:marTop w:val="0"/>
      <w:marBottom w:val="0"/>
      <w:divBdr>
        <w:top w:val="none" w:sz="0" w:space="0" w:color="auto"/>
        <w:left w:val="none" w:sz="0" w:space="0" w:color="auto"/>
        <w:bottom w:val="none" w:sz="0" w:space="0" w:color="auto"/>
        <w:right w:val="none" w:sz="0" w:space="0" w:color="auto"/>
      </w:divBdr>
    </w:div>
    <w:div w:id="16011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ingsolicitations@utah.gov" TargetMode="External"/><Relationship Id="rId5" Type="http://schemas.openxmlformats.org/officeDocument/2006/relationships/webSettings" Target="webSettings.xml"/><Relationship Id="rId10" Type="http://schemas.openxmlformats.org/officeDocument/2006/relationships/hyperlink" Target="http://purchasing.utah.gov/purchasing/statecontractsearch.html" TargetMode="External"/><Relationship Id="rId4" Type="http://schemas.openxmlformats.org/officeDocument/2006/relationships/settings" Target="settings.xml"/><Relationship Id="rId9" Type="http://schemas.openxmlformats.org/officeDocument/2006/relationships/hyperlink" Target="http://www.purchasing.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96E9-E391-4678-9E58-75F45996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Orton</dc:creator>
  <cp:lastModifiedBy>Blake Porter</cp:lastModifiedBy>
  <cp:revision>6</cp:revision>
  <cp:lastPrinted>2014-10-30T22:06:00Z</cp:lastPrinted>
  <dcterms:created xsi:type="dcterms:W3CDTF">2022-08-01T19:31:00Z</dcterms:created>
  <dcterms:modified xsi:type="dcterms:W3CDTF">2023-04-25T22:56:00Z</dcterms:modified>
</cp:coreProperties>
</file>