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BA64" w14:textId="77777777" w:rsidR="008E0B8F" w:rsidRPr="00A40F18" w:rsidRDefault="008E0B8F" w:rsidP="008E0B8F">
      <w:pPr>
        <w:rPr>
          <w:b/>
          <w:bCs/>
          <w:u w:val="single"/>
        </w:rPr>
      </w:pPr>
      <w:r w:rsidRPr="00A40F18">
        <w:rPr>
          <w:b/>
          <w:bCs/>
          <w:u w:val="single"/>
        </w:rPr>
        <w:t>Our Website Terms</w:t>
      </w:r>
    </w:p>
    <w:p w14:paraId="4A767BF3" w14:textId="60763FDE" w:rsidR="008E0B8F" w:rsidRDefault="008E0B8F" w:rsidP="008E0B8F">
      <w:r w:rsidRPr="009246F1">
        <w:br/>
        <w:t>Payment in full is due no later than 5 business days from the time and date of the</w:t>
      </w:r>
      <w:r>
        <w:t xml:space="preserve"> invoice</w:t>
      </w:r>
      <w:r w:rsidRPr="009246F1">
        <w:t>. Acceptable forms of payment are *cash, cashiers’ check, wire transfers &amp; most *</w:t>
      </w:r>
      <w:r>
        <w:t>*</w:t>
      </w:r>
      <w:r w:rsidRPr="009246F1">
        <w:t>financial cards (some restrictions apply). State sales tax must be applied to all purchases, aside from titled vehicles, unless the purchaser supplies at TC- 721 Exemption Certificate. We are not a dealer &amp; no dealer doc fees will be assessed. Checks shall be made payable to: State of Utah</w:t>
      </w:r>
      <w:r w:rsidRPr="009246F1">
        <w:br/>
      </w:r>
      <w:r w:rsidRPr="009246F1">
        <w:br/>
        <w:t xml:space="preserve">*Cash will </w:t>
      </w:r>
      <w:r>
        <w:t xml:space="preserve">only </w:t>
      </w:r>
      <w:r w:rsidRPr="009246F1">
        <w:t>be accepted in U.S. Dollars</w:t>
      </w:r>
      <w:r>
        <w:t xml:space="preserve"> and for the exact amount</w:t>
      </w:r>
      <w:r w:rsidRPr="009246F1">
        <w:t>.</w:t>
      </w:r>
      <w:r>
        <w:t xml:space="preserve"> We are unable to offer change due to recent changes at the U.S. Mint. </w:t>
      </w:r>
      <w:r w:rsidRPr="009246F1">
        <w:t xml:space="preserve"> </w:t>
      </w:r>
    </w:p>
    <w:p w14:paraId="3E7DE927" w14:textId="77777777" w:rsidR="008E0B8F" w:rsidRDefault="008E0B8F" w:rsidP="008E0B8F">
      <w:r w:rsidRPr="009246F1">
        <w:t xml:space="preserve">** A financial card use fee of 3% </w:t>
      </w:r>
      <w:r>
        <w:t>may</w:t>
      </w:r>
      <w:r w:rsidRPr="009246F1">
        <w:t xml:space="preserve"> be applied.</w:t>
      </w:r>
    </w:p>
    <w:p w14:paraId="34C81E9D" w14:textId="77777777" w:rsidR="008E0B8F" w:rsidRDefault="008E0B8F" w:rsidP="009246F1">
      <w:pPr>
        <w:rPr>
          <w:b/>
          <w:bCs/>
          <w:u w:val="single"/>
        </w:rPr>
      </w:pPr>
    </w:p>
    <w:p w14:paraId="6B41BB34" w14:textId="77777777" w:rsidR="008E0B8F" w:rsidRDefault="008E0B8F" w:rsidP="009246F1">
      <w:pPr>
        <w:rPr>
          <w:b/>
          <w:bCs/>
          <w:u w:val="single"/>
        </w:rPr>
      </w:pPr>
    </w:p>
    <w:p w14:paraId="56485110" w14:textId="7C4B2E72" w:rsidR="007A3340" w:rsidRPr="00A40F18" w:rsidRDefault="007A3340" w:rsidP="009246F1">
      <w:pPr>
        <w:rPr>
          <w:b/>
          <w:bCs/>
          <w:u w:val="single"/>
        </w:rPr>
      </w:pPr>
      <w:r w:rsidRPr="00A40F18">
        <w:rPr>
          <w:b/>
          <w:bCs/>
          <w:u w:val="single"/>
        </w:rPr>
        <w:t>Gov Deals Terms</w:t>
      </w:r>
    </w:p>
    <w:p w14:paraId="45DD7CFD" w14:textId="77777777" w:rsidR="007A3340" w:rsidRDefault="007A3340" w:rsidP="009246F1"/>
    <w:p w14:paraId="2918460C" w14:textId="06CD71FA" w:rsidR="00A40F18" w:rsidRDefault="009246F1" w:rsidP="009246F1">
      <w:r w:rsidRPr="009246F1">
        <w:t>Payment in full is due no later than 5 business days from the time and date of the buyers’ certificate. Acceptable forms of payment are *cash, cashiers’ check, wire transfers &amp; most *</w:t>
      </w:r>
      <w:r w:rsidR="00A40F18">
        <w:t>*</w:t>
      </w:r>
      <w:r w:rsidRPr="009246F1">
        <w:t>financial cards (some restrictions apply). State sales tax must be applied to all purchases, aside from titled vehicles, unless the purchaser supplies at TC- 721 Exemption Certificate. We are not a dealer &amp; no dealer doc fees will be assessed. Checks shall be made payable to: State of Utah</w:t>
      </w:r>
      <w:r w:rsidRPr="009246F1">
        <w:br/>
      </w:r>
      <w:r w:rsidRPr="009246F1">
        <w:br/>
        <w:t xml:space="preserve">*Cash will </w:t>
      </w:r>
      <w:r w:rsidR="0091593A">
        <w:t xml:space="preserve">only </w:t>
      </w:r>
      <w:r w:rsidRPr="009246F1">
        <w:t>be accepted in U.S. Dollars</w:t>
      </w:r>
      <w:r>
        <w:t xml:space="preserve"> and for the exact amount</w:t>
      </w:r>
      <w:r w:rsidRPr="009246F1">
        <w:t>.</w:t>
      </w:r>
      <w:r>
        <w:t xml:space="preserve"> We are unable to offer change due to recent changes at the U.S. Mint. </w:t>
      </w:r>
      <w:r w:rsidRPr="009246F1">
        <w:t xml:space="preserve"> </w:t>
      </w:r>
    </w:p>
    <w:p w14:paraId="09D6CF64" w14:textId="570823CB" w:rsidR="009246F1" w:rsidRDefault="009246F1" w:rsidP="009246F1">
      <w:r w:rsidRPr="009246F1">
        <w:t xml:space="preserve">** A financial card use fee of 3% </w:t>
      </w:r>
      <w:r w:rsidR="00553264">
        <w:t>may</w:t>
      </w:r>
      <w:r w:rsidRPr="009246F1">
        <w:t xml:space="preserve"> be applied.</w:t>
      </w:r>
    </w:p>
    <w:p w14:paraId="528B5E08" w14:textId="77777777" w:rsidR="00A40F18" w:rsidRPr="009246F1" w:rsidRDefault="00A40F18" w:rsidP="009246F1"/>
    <w:p w14:paraId="433823EF" w14:textId="1770B5CB" w:rsidR="005A5E31" w:rsidRDefault="009246F1">
      <w:r w:rsidRPr="009246F1">
        <w:br/>
      </w:r>
    </w:p>
    <w:sectPr w:rsidR="005A5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F1"/>
    <w:rsid w:val="002300E5"/>
    <w:rsid w:val="00324498"/>
    <w:rsid w:val="00553264"/>
    <w:rsid w:val="005A5E31"/>
    <w:rsid w:val="005C68F0"/>
    <w:rsid w:val="00601AE7"/>
    <w:rsid w:val="006E1151"/>
    <w:rsid w:val="007A3340"/>
    <w:rsid w:val="00814027"/>
    <w:rsid w:val="008E0B8F"/>
    <w:rsid w:val="0091593A"/>
    <w:rsid w:val="009246F1"/>
    <w:rsid w:val="00A40F18"/>
    <w:rsid w:val="00D7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80DD"/>
  <w15:chartTrackingRefBased/>
  <w15:docId w15:val="{1114D9D7-43F9-4933-BCCB-017F75B2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6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6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6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Robinette</dc:creator>
  <cp:keywords/>
  <dc:description/>
  <cp:lastModifiedBy>Rick Straw</cp:lastModifiedBy>
  <cp:revision>2</cp:revision>
  <cp:lastPrinted>2026-01-12T15:54:00Z</cp:lastPrinted>
  <dcterms:created xsi:type="dcterms:W3CDTF">2026-01-15T18:45:00Z</dcterms:created>
  <dcterms:modified xsi:type="dcterms:W3CDTF">2026-01-15T18:45:00Z</dcterms:modified>
</cp:coreProperties>
</file>